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433801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9eafb594-2305-4b9d-9d77-4b9f4859b3d0"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b9444d29-65ec-4c32-898a-350f279bf839" w:id="2"/>
      <w:r>
        <w:rPr>
          <w:rFonts w:ascii="Times New Roman" w:hAnsi="Times New Roman"/>
          <w:b/>
          <w:i w:val="false"/>
          <w:color w:val="000000"/>
          <w:sz w:val="28"/>
        </w:rPr>
        <w:t>Департамент образования города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Дорогобид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Аексеева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сентября</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___</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1948528)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«Музыка»</w:t>
      </w:r>
    </w:p>
    <w:p>
      <w:pPr>
        <w:spacing w:before="0" w:after="0" w:line="408"/>
        <w:ind w:left="120"/>
        <w:jc w:val="center"/>
      </w:pPr>
      <w:r>
        <w:rPr>
          <w:rFonts w:ascii="Times New Roman" w:hAnsi="Times New Roman"/>
          <w:b w:val="false"/>
          <w:i w:val="false"/>
          <w:color w:val="000000"/>
          <w:sz w:val="28"/>
        </w:rPr>
        <w:t>для обучающихся 5</w:t>
      </w:r>
      <w:r>
        <w:rPr>
          <w:rFonts w:ascii="Times New Roman" w:hAnsi="Times New Roman"/>
          <w:b w:val="false"/>
          <w:i w:val="false"/>
          <w:color w:val="000000"/>
          <w:sz w:val="28"/>
        </w:rPr>
        <w:t xml:space="preserve"> – </w:t>
      </w:r>
      <w:r>
        <w:rPr>
          <w:rFonts w:ascii="Times New Roman" w:hAnsi="Times New Roman"/>
          <w:b w:val="false"/>
          <w:i w:val="false"/>
          <w:color w:val="000000"/>
          <w:sz w:val="28"/>
        </w:rPr>
        <w:t xml:space="preserve">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82a33d7-d13d-4219-a5d4-2b3a63e707dd" w:id="3"/>
      <w:r>
        <w:rPr>
          <w:rFonts w:ascii="Times New Roman" w:hAnsi="Times New Roman"/>
          <w:b/>
          <w:i w:val="false"/>
          <w:color w:val="000000"/>
          <w:sz w:val="28"/>
        </w:rPr>
        <w:t>Омск</w:t>
      </w:r>
      <w:bookmarkEnd w:id="3"/>
      <w:r>
        <w:rPr>
          <w:rFonts w:ascii="Times New Roman" w:hAnsi="Times New Roman"/>
          <w:b/>
          <w:i w:val="false"/>
          <w:color w:val="000000"/>
          <w:sz w:val="28"/>
        </w:rPr>
        <w:t xml:space="preserve">‌ </w:t>
      </w:r>
      <w:bookmarkStart w:name="d3dd2b66-221e-4d4b-821b-2d2c89d025a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4338011" w:id="5"/>
    <w:p>
      <w:pPr>
        <w:sectPr>
          <w:pgSz w:w="11906" w:h="16383" w:orient="portrait"/>
        </w:sectPr>
      </w:pPr>
    </w:p>
    <w:bookmarkEnd w:id="5"/>
    <w:bookmarkEnd w:id="0"/>
    <w:bookmarkStart w:name="block-14338012"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ind w:firstLine="600"/>
        <w:jc w:val="both"/>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ind w:firstLine="600"/>
        <w:jc w:val="both"/>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ind w:firstLine="600"/>
        <w:jc w:val="both"/>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ind w:firstLine="600"/>
        <w:jc w:val="both"/>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ind w:firstLine="600"/>
        <w:jc w:val="both"/>
      </w:pPr>
      <w:r>
        <w:rPr>
          <w:rFonts w:ascii="Times New Roman" w:hAnsi="Times New Roman"/>
          <w:b w:val="false"/>
          <w:i w:val="false"/>
          <w:color w:val="000000"/>
          <w:sz w:val="28"/>
        </w:rPr>
        <w:t xml:space="preserve">Изучение музыки </w:t>
      </w:r>
      <w:r>
        <w:rPr>
          <w:rFonts w:ascii="Times New Roman" w:hAnsi="Times New Roman"/>
          <w:b w:val="false"/>
          <w:i w:val="false"/>
          <w:color w:val="000000"/>
          <w:sz w:val="28"/>
        </w:rPr>
        <w:t xml:space="preserve">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ind w:firstLine="600"/>
        <w:jc w:val="both"/>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ind w:firstLine="600"/>
        <w:jc w:val="both"/>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spacing w:before="0" w:after="0" w:line="264"/>
        <w:ind w:firstLine="600"/>
        <w:jc w:val="both"/>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ind w:firstLine="600"/>
        <w:jc w:val="both"/>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ind w:firstLine="600"/>
        <w:jc w:val="both"/>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ind w:firstLine="600"/>
        <w:jc w:val="both"/>
      </w:pPr>
      <w:r>
        <w:rPr>
          <w:rFonts w:ascii="Times New Roman" w:hAnsi="Times New Roman"/>
          <w:b/>
          <w:i w:val="false"/>
          <w:color w:val="000000"/>
          <w:sz w:val="28"/>
        </w:rPr>
        <w:t>Задачи обучения музыке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ind w:firstLine="600"/>
        <w:jc w:val="both"/>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ind w:firstLine="600"/>
        <w:jc w:val="both"/>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ind w:firstLine="600"/>
        <w:jc w:val="both"/>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ind w:firstLine="600"/>
        <w:jc w:val="both"/>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ind w:firstLine="600"/>
        <w:jc w:val="both"/>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ind w:firstLine="600"/>
        <w:jc w:val="both"/>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ind w:firstLine="600"/>
        <w:jc w:val="both"/>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ind w:firstLine="600"/>
        <w:jc w:val="both"/>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ind w:firstLine="600"/>
        <w:jc w:val="both"/>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spacing w:before="0" w:after="0" w:line="264"/>
        <w:ind w:firstLine="600"/>
        <w:jc w:val="both"/>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spacing w:before="0" w:after="0" w:line="264"/>
        <w:ind w:firstLine="600"/>
        <w:jc w:val="both"/>
      </w:pPr>
      <w:r>
        <w:rPr>
          <w:rFonts w:ascii="Times New Roman" w:hAnsi="Times New Roman"/>
          <w:b w:val="false"/>
          <w:i w:val="false"/>
          <w:color w:val="000000"/>
          <w:sz w:val="28"/>
        </w:rPr>
        <w:t>исследовательская деятельность на материале музыкального искусства.</w:t>
      </w:r>
    </w:p>
    <w:p>
      <w:pPr>
        <w:spacing w:before="0" w:after="0" w:line="264"/>
        <w:ind w:firstLine="600"/>
        <w:jc w:val="both"/>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ind w:firstLine="600"/>
        <w:jc w:val="both"/>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ind w:firstLine="600"/>
        <w:jc w:val="both"/>
      </w:pPr>
      <w:r>
        <w:rPr>
          <w:rFonts w:ascii="Times New Roman" w:hAnsi="Times New Roman"/>
          <w:b/>
          <w:i w:val="false"/>
          <w:color w:val="000000"/>
          <w:sz w:val="28"/>
        </w:rPr>
        <w:t>инвариантные модули:</w:t>
      </w:r>
    </w:p>
    <w:p>
      <w:pPr>
        <w:spacing w:before="0" w:after="0" w:line="264"/>
        <w:ind w:firstLine="600"/>
        <w:jc w:val="both"/>
      </w:pPr>
      <w:r>
        <w:rPr>
          <w:rFonts w:ascii="Times New Roman" w:hAnsi="Times New Roman"/>
          <w:b w:val="false"/>
          <w:i w:val="false"/>
          <w:color w:val="000000"/>
          <w:sz w:val="28"/>
        </w:rPr>
        <w:t xml:space="preserve">модуль № 1 «Музыка моего края»; </w:t>
      </w:r>
    </w:p>
    <w:p>
      <w:pPr>
        <w:spacing w:before="0" w:after="0" w:line="264"/>
        <w:ind w:firstLine="600"/>
        <w:jc w:val="both"/>
      </w:pPr>
      <w:r>
        <w:rPr>
          <w:rFonts w:ascii="Times New Roman" w:hAnsi="Times New Roman"/>
          <w:b w:val="false"/>
          <w:i w:val="false"/>
          <w:color w:val="000000"/>
          <w:sz w:val="28"/>
        </w:rPr>
        <w:t xml:space="preserve">модуль № 2 «Народное музыкальное творчество России»; </w:t>
      </w:r>
    </w:p>
    <w:p>
      <w:pPr>
        <w:spacing w:before="0" w:after="0" w:line="264"/>
        <w:ind w:firstLine="600"/>
        <w:jc w:val="both"/>
      </w:pPr>
      <w:r>
        <w:rPr>
          <w:rFonts w:ascii="Times New Roman" w:hAnsi="Times New Roman"/>
          <w:b w:val="false"/>
          <w:i w:val="false"/>
          <w:color w:val="000000"/>
          <w:sz w:val="28"/>
        </w:rPr>
        <w:t xml:space="preserve">модуль № 3 «Русская классическая музыка»; </w:t>
      </w:r>
    </w:p>
    <w:p>
      <w:pPr>
        <w:spacing w:before="0" w:after="0" w:line="264"/>
        <w:ind w:firstLine="600"/>
        <w:jc w:val="both"/>
      </w:pPr>
      <w:r>
        <w:rPr>
          <w:rFonts w:ascii="Times New Roman" w:hAnsi="Times New Roman"/>
          <w:b w:val="false"/>
          <w:i w:val="false"/>
          <w:color w:val="000000"/>
          <w:sz w:val="28"/>
        </w:rPr>
        <w:t xml:space="preserve">модуль № 4 «Жанры музыкального искусства» </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r>
        <w:rPr>
          <w:rFonts w:ascii="Times New Roman" w:hAnsi="Times New Roman"/>
          <w:b w:val="false"/>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 xml:space="preserve">модуль № 6 «Европейская классическая музыка»; </w:t>
      </w:r>
    </w:p>
    <w:p>
      <w:pPr>
        <w:spacing w:before="0" w:after="0" w:line="264"/>
        <w:ind w:firstLine="600"/>
        <w:jc w:val="both"/>
      </w:pPr>
      <w:r>
        <w:rPr>
          <w:rFonts w:ascii="Times New Roman" w:hAnsi="Times New Roman"/>
          <w:b w:val="false"/>
          <w:i w:val="false"/>
          <w:color w:val="000000"/>
          <w:sz w:val="28"/>
        </w:rPr>
        <w:t>модуль № 7 «</w:t>
      </w:r>
      <w:r>
        <w:rPr>
          <w:rFonts w:ascii="Times New Roman" w:hAnsi="Times New Roman"/>
          <w:b w:val="false"/>
          <w:i w:val="false"/>
          <w:color w:val="000000"/>
          <w:sz w:val="28"/>
        </w:rPr>
        <w:t>Духовная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модуль № 8 «Современная музыка: основные жанры и направления»; </w:t>
      </w:r>
    </w:p>
    <w:p>
      <w:pPr>
        <w:spacing w:before="0" w:after="0" w:line="264"/>
        <w:ind w:firstLine="600"/>
        <w:jc w:val="both"/>
      </w:pPr>
      <w:r>
        <w:rPr>
          <w:rFonts w:ascii="Times New Roman" w:hAnsi="Times New Roman"/>
          <w:b w:val="false"/>
          <w:i w:val="false"/>
          <w:color w:val="000000"/>
          <w:sz w:val="28"/>
        </w:rPr>
        <w:t xml:space="preserve">модуль № 9 «Связь музыки с другими видами искусства»; </w:t>
      </w:r>
    </w:p>
    <w:p>
      <w:pPr>
        <w:spacing w:before="0" w:after="0" w:line="264"/>
        <w:ind w:firstLine="600"/>
        <w:jc w:val="both"/>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Pr>
          <w:rFonts w:ascii="Times New Roman" w:hAnsi="Times New Roman"/>
          <w:b w:val="false"/>
          <w:i w:val="false"/>
          <w:color w:val="000000"/>
          <w:sz w:val="28"/>
        </w:rPr>
        <w:t>вариативно</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w:t>
      </w:r>
      <w:bookmarkStart w:name="7ad9d27f-2d5e-40e5-a5e1-761ecce37b11" w:id="7"/>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bookmarkStart w:name="block-14338012" w:id="8"/>
    <w:p>
      <w:pPr>
        <w:sectPr>
          <w:pgSz w:w="11906" w:h="16383" w:orient="portrait"/>
        </w:sectPr>
      </w:pPr>
    </w:p>
    <w:bookmarkEnd w:id="8"/>
    <w:bookmarkEnd w:id="6"/>
    <w:bookmarkStart w:name="block-14338013" w:id="9"/>
    <w:p>
      <w:pPr>
        <w:spacing w:before="0" w:after="0" w:line="264"/>
        <w:ind w:left="120"/>
        <w:jc w:val="both"/>
      </w:pPr>
      <w:r>
        <w:rPr>
          <w:rFonts w:ascii="Times New Roman" w:hAnsi="Times New Roman"/>
          <w:b/>
          <w:i w:val="false"/>
          <w:color w:val="000000"/>
          <w:sz w:val="28"/>
        </w:rPr>
        <w:t>СОДЕРЖАНИЕ</w:t>
      </w:r>
      <w:r>
        <w:rPr>
          <w:rFonts w:ascii="Times New Roman" w:hAnsi="Times New Roman"/>
          <w:b/>
          <w:i w:val="false"/>
          <w:color w:val="000000"/>
          <w:sz w:val="28"/>
        </w:rPr>
        <w:t xml:space="preserve">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Инвариантные модули</w:t>
      </w:r>
    </w:p>
    <w:p>
      <w:pPr>
        <w:spacing w:before="0" w:after="0" w:line="264"/>
        <w:ind w:left="120"/>
        <w:jc w:val="both"/>
      </w:pPr>
    </w:p>
    <w:p>
      <w:pPr>
        <w:spacing w:before="0" w:after="0" w:line="264"/>
        <w:ind w:left="120"/>
        <w:jc w:val="both"/>
      </w:pPr>
      <w:bookmarkStart w:name="_Toc139895958" w:id="10"/>
      <w:bookmarkEnd w:id="10"/>
      <w:r>
        <w:rPr>
          <w:rFonts w:ascii="Times New Roman" w:hAnsi="Times New Roman"/>
          <w:b/>
          <w:i w:val="false"/>
          <w:color w:val="000000"/>
          <w:sz w:val="28"/>
        </w:rPr>
        <w:t xml:space="preserve">Модуль № 1 «Музыка моего края» </w:t>
      </w:r>
    </w:p>
    <w:p>
      <w:pPr>
        <w:spacing w:before="0" w:after="0" w:line="264"/>
        <w:ind w:firstLine="600"/>
        <w:jc w:val="both"/>
      </w:pPr>
      <w:r>
        <w:rPr>
          <w:rFonts w:ascii="Times New Roman" w:hAnsi="Times New Roman"/>
          <w:b/>
          <w:i w:val="false"/>
          <w:color w:val="000000"/>
          <w:sz w:val="28"/>
        </w:rPr>
        <w:t>Фольклор – народное творчество.</w:t>
      </w:r>
    </w:p>
    <w:p>
      <w:pPr>
        <w:spacing w:before="0" w:after="0" w:line="264"/>
        <w:ind w:firstLine="600"/>
        <w:jc w:val="both"/>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в аудио- и видеозаписи;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основного настроения, характера музыки;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spacing w:before="0" w:after="0" w:line="264"/>
        <w:ind w:firstLine="600"/>
        <w:jc w:val="both"/>
      </w:pPr>
      <w:r>
        <w:rPr>
          <w:rFonts w:ascii="Times New Roman" w:hAnsi="Times New Roman"/>
          <w:b/>
          <w:i w:val="false"/>
          <w:color w:val="000000"/>
          <w:sz w:val="28"/>
        </w:rPr>
        <w:t>Календарный фольклор.</w:t>
      </w:r>
    </w:p>
    <w:p>
      <w:pPr>
        <w:spacing w:before="0" w:after="0" w:line="264"/>
        <w:ind w:firstLine="600"/>
        <w:jc w:val="both"/>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ind w:firstLine="600"/>
        <w:jc w:val="both"/>
      </w:pPr>
      <w:r>
        <w:rPr>
          <w:rFonts w:ascii="Times New Roman" w:hAnsi="Times New Roman"/>
          <w:b/>
          <w:i w:val="false"/>
          <w:color w:val="000000"/>
          <w:sz w:val="28"/>
        </w:rPr>
        <w:t>Семейный фольклор.</w:t>
      </w:r>
    </w:p>
    <w:p>
      <w:pPr>
        <w:spacing w:before="0" w:after="0" w:line="264"/>
        <w:ind w:firstLine="600"/>
        <w:jc w:val="both"/>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фольклорными жанрами семейного цикла;</w:t>
      </w:r>
    </w:p>
    <w:p>
      <w:pPr>
        <w:spacing w:before="0" w:after="0" w:line="264"/>
        <w:ind w:firstLine="600"/>
        <w:jc w:val="both"/>
      </w:pPr>
      <w:r>
        <w:rPr>
          <w:rFonts w:ascii="Times New Roman" w:hAnsi="Times New Roman"/>
          <w:b w:val="false"/>
          <w:i w:val="false"/>
          <w:color w:val="000000"/>
          <w:sz w:val="28"/>
        </w:rPr>
        <w:t>изучение особенностей их исполнения и звучания;</w:t>
      </w:r>
    </w:p>
    <w:p>
      <w:pPr>
        <w:spacing w:before="0" w:after="0" w:line="264"/>
        <w:ind w:firstLine="600"/>
        <w:jc w:val="both"/>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spacing w:before="0" w:after="0" w:line="264"/>
        <w:ind w:firstLine="600"/>
        <w:jc w:val="both"/>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ind w:firstLine="600"/>
        <w:jc w:val="both"/>
      </w:pPr>
      <w:r>
        <w:rPr>
          <w:rFonts w:ascii="Times New Roman" w:hAnsi="Times New Roman"/>
          <w:b/>
          <w:i w:val="false"/>
          <w:color w:val="000000"/>
          <w:sz w:val="28"/>
        </w:rPr>
        <w:t>Наш край сегодня.</w:t>
      </w:r>
    </w:p>
    <w:p>
      <w:pPr>
        <w:spacing w:before="0" w:after="0" w:line="264"/>
        <w:ind w:firstLine="600"/>
        <w:jc w:val="both"/>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spacing w:before="0" w:after="0" w:line="264"/>
        <w:ind w:firstLine="600"/>
        <w:jc w:val="both"/>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spacing w:before="0" w:after="0" w:line="264"/>
        <w:ind w:firstLine="600"/>
        <w:jc w:val="both"/>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ind w:firstLine="600"/>
        <w:jc w:val="both"/>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ind w:firstLine="600"/>
        <w:jc w:val="both"/>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2 «Народное музыкальное творчество России»</w:t>
      </w:r>
    </w:p>
    <w:p>
      <w:pPr>
        <w:spacing w:before="0" w:after="0" w:line="264"/>
        <w:ind w:firstLine="600"/>
        <w:jc w:val="both"/>
      </w:pPr>
      <w:r>
        <w:rPr>
          <w:rFonts w:ascii="Times New Roman" w:hAnsi="Times New Roman"/>
          <w:b/>
          <w:i w:val="false"/>
          <w:color w:val="000000"/>
          <w:sz w:val="28"/>
        </w:rPr>
        <w:t>Россия – наш общий дом.</w:t>
      </w:r>
    </w:p>
    <w:p>
      <w:pPr>
        <w:spacing w:before="0" w:after="0" w:line="264"/>
        <w:ind w:firstLine="600"/>
        <w:jc w:val="both"/>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характера музыки.</w:t>
      </w:r>
    </w:p>
    <w:p>
      <w:pPr>
        <w:spacing w:before="0" w:after="0" w:line="264"/>
        <w:ind w:firstLine="600"/>
        <w:jc w:val="both"/>
      </w:pPr>
      <w:r>
        <w:rPr>
          <w:rFonts w:ascii="Times New Roman" w:hAnsi="Times New Roman"/>
          <w:b/>
          <w:i w:val="false"/>
          <w:color w:val="000000"/>
          <w:sz w:val="28"/>
        </w:rPr>
        <w:t>Фольклорные жанры.</w:t>
      </w:r>
    </w:p>
    <w:p>
      <w:pPr>
        <w:spacing w:before="0" w:after="0" w:line="264"/>
        <w:ind w:firstLine="600"/>
        <w:jc w:val="both"/>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spacing w:before="0" w:after="0" w:line="264"/>
        <w:ind w:firstLine="600"/>
        <w:jc w:val="both"/>
      </w:pPr>
      <w:r>
        <w:rPr>
          <w:rFonts w:ascii="Times New Roman" w:hAnsi="Times New Roman"/>
          <w:b w:val="false"/>
          <w:i w:val="false"/>
          <w:color w:val="000000"/>
          <w:sz w:val="28"/>
        </w:rPr>
        <w:t>аутентичная манера исполнения;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эпических сказаний;</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ind w:firstLine="600"/>
        <w:jc w:val="both"/>
      </w:pPr>
      <w:r>
        <w:rPr>
          <w:rFonts w:ascii="Times New Roman" w:hAnsi="Times New Roman"/>
          <w:b/>
          <w:i w:val="false"/>
          <w:color w:val="000000"/>
          <w:sz w:val="28"/>
        </w:rPr>
        <w:t>Фольклор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spacing w:before="0" w:after="0" w:line="264"/>
        <w:ind w:firstLine="600"/>
        <w:jc w:val="both"/>
      </w:pPr>
      <w:r>
        <w:rPr>
          <w:rFonts w:ascii="Times New Roman" w:hAnsi="Times New Roman"/>
          <w:b w:val="false"/>
          <w:i w:val="false"/>
          <w:color w:val="000000"/>
          <w:sz w:val="28"/>
        </w:rPr>
        <w:t>разучивание, исполнение народной песни в композиторской обработке;</w:t>
      </w:r>
    </w:p>
    <w:p>
      <w:pPr>
        <w:spacing w:before="0" w:after="0" w:line="264"/>
        <w:ind w:firstLine="600"/>
        <w:jc w:val="both"/>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ind w:firstLine="600"/>
        <w:jc w:val="both"/>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spacing w:before="0" w:after="0" w:line="264"/>
        <w:ind w:firstLine="600"/>
        <w:jc w:val="both"/>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ind w:firstLine="600"/>
        <w:jc w:val="both"/>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spacing w:before="0" w:after="0" w:line="264"/>
        <w:ind w:firstLine="600"/>
        <w:jc w:val="both"/>
      </w:pPr>
      <w:r>
        <w:rPr>
          <w:rFonts w:ascii="Times New Roman" w:hAnsi="Times New Roman"/>
          <w:b w:val="false"/>
          <w:i w:val="false"/>
          <w:color w:val="000000"/>
          <w:sz w:val="28"/>
        </w:rPr>
        <w:t>обсуждение в классе и (или) письменная рецензия по результатам просмотра.</w:t>
      </w:r>
    </w:p>
    <w:p>
      <w:pPr>
        <w:spacing w:before="0" w:after="0" w:line="264"/>
        <w:ind w:firstLine="600"/>
        <w:jc w:val="both"/>
      </w:pPr>
      <w:r>
        <w:rPr>
          <w:rFonts w:ascii="Times New Roman" w:hAnsi="Times New Roman"/>
          <w:b/>
          <w:i w:val="false"/>
          <w:color w:val="000000"/>
          <w:sz w:val="28"/>
        </w:rPr>
        <w:t>На рубежах культур.</w:t>
      </w:r>
    </w:p>
    <w:p>
      <w:pPr>
        <w:spacing w:before="0" w:after="0" w:line="264"/>
        <w:ind w:firstLine="600"/>
        <w:jc w:val="both"/>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ind w:firstLine="600"/>
        <w:jc w:val="both"/>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ind w:firstLine="600"/>
        <w:jc w:val="both"/>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3 «Русская классическая музыка»</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ind w:firstLine="600"/>
        <w:jc w:val="both"/>
      </w:pPr>
      <w:r>
        <w:rPr>
          <w:rFonts w:ascii="Times New Roman" w:hAnsi="Times New Roman"/>
          <w:b/>
          <w:i w:val="false"/>
          <w:color w:val="000000"/>
          <w:sz w:val="28"/>
        </w:rPr>
        <w:t>Образы родной земли.</w:t>
      </w:r>
    </w:p>
    <w:p>
      <w:pPr>
        <w:spacing w:before="0" w:after="0" w:line="264"/>
        <w:ind w:firstLine="600"/>
        <w:jc w:val="both"/>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 xml:space="preserve">повторение, обобщение опыта слушания, проживания, анализа музыки русских композиторов, полученного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ind w:firstLine="600"/>
        <w:jc w:val="both"/>
      </w:pPr>
      <w:r>
        <w:rPr>
          <w:rFonts w:ascii="Times New Roman" w:hAnsi="Times New Roman"/>
          <w:b/>
          <w:i w:val="false"/>
          <w:color w:val="000000"/>
          <w:sz w:val="28"/>
        </w:rPr>
        <w:t>Золотой век русской культуры.</w:t>
      </w:r>
    </w:p>
    <w:p>
      <w:pPr>
        <w:spacing w:before="0" w:after="0" w:line="264"/>
        <w:ind w:firstLine="600"/>
        <w:jc w:val="both"/>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w:t>
      </w:r>
      <w:r>
        <w:rPr>
          <w:rFonts w:ascii="Times New Roman" w:hAnsi="Times New Roman"/>
          <w:b w:val="false"/>
          <w:i w:val="false"/>
          <w:color w:val="000000"/>
          <w:sz w:val="28"/>
        </w:rPr>
        <w:t xml:space="preserve">Особенности отечественной музыкальной культуры XIX в. </w:t>
      </w:r>
      <w:r>
        <w:rPr>
          <w:rFonts w:ascii="Times New Roman" w:hAnsi="Times New Roman"/>
          <w:b w:val="false"/>
          <w:i w:val="false"/>
          <w:color w:val="000000"/>
          <w:sz w:val="28"/>
        </w:rPr>
        <w:t xml:space="preserve">(на примере творчества М.И. Глинки, П.И.Чайковского, Н.А.Римского-Корсакова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spacing w:before="0" w:after="0" w:line="264"/>
        <w:ind w:firstLine="600"/>
        <w:jc w:val="both"/>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ind w:firstLine="600"/>
        <w:jc w:val="both"/>
      </w:pPr>
      <w:r>
        <w:rPr>
          <w:rFonts w:ascii="Times New Roman" w:hAnsi="Times New Roman"/>
          <w:b/>
          <w:i w:val="false"/>
          <w:color w:val="000000"/>
          <w:sz w:val="28"/>
        </w:rPr>
        <w:t>История страны и народа в музыке русских композиторов.</w:t>
      </w:r>
    </w:p>
    <w:p>
      <w:pPr>
        <w:spacing w:before="0" w:after="0" w:line="264"/>
        <w:ind w:firstLine="600"/>
        <w:jc w:val="both"/>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r>
        <w:rPr>
          <w:rFonts w:ascii="Times New Roman" w:hAnsi="Times New Roman"/>
          <w:b w:val="false"/>
          <w:i w:val="false"/>
          <w:color w:val="000000"/>
          <w:sz w:val="28"/>
        </w:rPr>
        <w:t xml:space="preserve">Н.А.Римского-Корсакова, А.П.Бородина, М.П.Мусоргского, </w:t>
      </w:r>
      <w:r>
        <w:rPr>
          <w:rFonts w:ascii="Times New Roman" w:hAnsi="Times New Roman"/>
          <w:b w:val="false"/>
          <w:i w:val="false"/>
          <w:color w:val="000000"/>
          <w:sz w:val="28"/>
        </w:rPr>
        <w:t xml:space="preserve">С.С.Прокофьева, Г.В.Свиридова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исполнение Гимна Российской Федерации;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 xml:space="preserve">вариативно: просмотр художественных фильмов, телепередач, посвященных творчеству композиторов – членов </w:t>
      </w:r>
      <w:r>
        <w:rPr>
          <w:rFonts w:ascii="Times New Roman" w:hAnsi="Times New Roman"/>
          <w:b w:val="false"/>
          <w:i w:val="false"/>
          <w:color w:val="000000"/>
          <w:sz w:val="28"/>
        </w:rPr>
        <w:t xml:space="preserve">русского музыкального общества </w:t>
      </w:r>
      <w:r>
        <w:rPr>
          <w:rFonts w:ascii="Times New Roman" w:hAnsi="Times New Roman"/>
          <w:b w:val="false"/>
          <w:i w:val="false"/>
          <w:color w:val="000000"/>
          <w:sz w:val="28"/>
        </w:rPr>
        <w:t xml:space="preserve">«Могучая кучка»; </w:t>
      </w:r>
      <w:r>
        <w:rPr>
          <w:rFonts w:ascii="Times New Roman" w:hAnsi="Times New Roman"/>
          <w:b w:val="false"/>
          <w:i w:val="false"/>
          <w:color w:val="000000"/>
          <w:sz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ind w:firstLine="600"/>
        <w:jc w:val="both"/>
      </w:pPr>
      <w:r>
        <w:rPr>
          <w:rFonts w:ascii="Times New Roman" w:hAnsi="Times New Roman"/>
          <w:b/>
          <w:i w:val="false"/>
          <w:color w:val="000000"/>
          <w:sz w:val="28"/>
        </w:rPr>
        <w:t>Русский балет.</w:t>
      </w:r>
    </w:p>
    <w:p>
      <w:pPr>
        <w:spacing w:before="0" w:after="0" w:line="264"/>
        <w:ind w:firstLine="600"/>
        <w:jc w:val="both"/>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балетной музыки;</w:t>
      </w:r>
    </w:p>
    <w:p>
      <w:pPr>
        <w:spacing w:before="0" w:after="0" w:line="264"/>
        <w:ind w:firstLine="600"/>
        <w:jc w:val="both"/>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spacing w:before="0" w:after="0" w:line="264"/>
        <w:ind w:firstLine="600"/>
        <w:jc w:val="both"/>
      </w:pPr>
      <w:r>
        <w:rPr>
          <w:rFonts w:ascii="Times New Roman" w:hAnsi="Times New Roman"/>
          <w:b w:val="false"/>
          <w:i w:val="false"/>
          <w:color w:val="000000"/>
          <w:sz w:val="28"/>
        </w:rPr>
        <w:t>посещение балетного спектакля (просмотр в видеозаписи);</w:t>
      </w:r>
    </w:p>
    <w:p>
      <w:pPr>
        <w:spacing w:before="0" w:after="0" w:line="264"/>
        <w:ind w:firstLine="600"/>
        <w:jc w:val="both"/>
      </w:pPr>
      <w:r>
        <w:rPr>
          <w:rFonts w:ascii="Times New Roman" w:hAnsi="Times New Roman"/>
          <w:b w:val="false"/>
          <w:i w:val="false"/>
          <w:color w:val="000000"/>
          <w:sz w:val="28"/>
        </w:rPr>
        <w:t>характеристика отдельных музыкальных номеров и спектакля в целом;</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ind w:firstLine="600"/>
        <w:jc w:val="both"/>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ind w:firstLine="600"/>
        <w:jc w:val="both"/>
      </w:pPr>
      <w:r>
        <w:rPr>
          <w:rFonts w:ascii="Times New Roman" w:hAnsi="Times New Roman"/>
          <w:b/>
          <w:i w:val="false"/>
          <w:color w:val="000000"/>
          <w:sz w:val="28"/>
        </w:rPr>
        <w:t>Русская исполнительская школа.</w:t>
      </w:r>
    </w:p>
    <w:p>
      <w:pPr>
        <w:spacing w:before="0" w:after="0" w:line="264"/>
        <w:ind w:firstLine="600"/>
        <w:jc w:val="both"/>
      </w:pPr>
      <w:r>
        <w:rPr>
          <w:rFonts w:ascii="Times New Roman" w:hAnsi="Times New Roman"/>
          <w:b w:val="false"/>
          <w:i w:val="false"/>
          <w:color w:val="000000"/>
          <w:sz w:val="28"/>
        </w:rPr>
        <w:t>Содержание: Творчество выдающихся отечественных исполнителей (</w:t>
      </w:r>
      <w:r>
        <w:rPr>
          <w:rFonts w:ascii="Times New Roman" w:hAnsi="Times New Roman"/>
          <w:b w:val="false"/>
          <w:i w:val="false"/>
          <w:color w:val="000000"/>
          <w:sz w:val="28"/>
        </w:rPr>
        <w:t xml:space="preserve">А.Г. Рубинштейн, </w:t>
      </w:r>
      <w:r>
        <w:rPr>
          <w:rFonts w:ascii="Times New Roman" w:hAnsi="Times New Roman"/>
          <w:b w:val="false"/>
          <w:i w:val="false"/>
          <w:color w:val="000000"/>
          <w:sz w:val="28"/>
        </w:rPr>
        <w:t xml:space="preserve">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ind w:firstLine="600"/>
        <w:jc w:val="both"/>
      </w:pPr>
      <w:r>
        <w:rPr>
          <w:rFonts w:ascii="Times New Roman" w:hAnsi="Times New Roman"/>
          <w:b w:val="false"/>
          <w:i w:val="false"/>
          <w:color w:val="000000"/>
          <w:sz w:val="28"/>
        </w:rPr>
        <w:t>создание домашней фоно- и видеотеки из понравившихся произведений;</w:t>
      </w:r>
    </w:p>
    <w:p>
      <w:pPr>
        <w:spacing w:before="0" w:after="0" w:line="264"/>
        <w:ind w:firstLine="600"/>
        <w:jc w:val="both"/>
      </w:pPr>
      <w:r>
        <w:rPr>
          <w:rFonts w:ascii="Times New Roman" w:hAnsi="Times New Roman"/>
          <w:b w:val="false"/>
          <w:i w:val="false"/>
          <w:color w:val="000000"/>
          <w:sz w:val="28"/>
        </w:rPr>
        <w:t>дискуссия на тему «Исполнитель – соавтор композитора»;</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ind w:firstLine="600"/>
        <w:jc w:val="both"/>
      </w:pPr>
      <w:r>
        <w:rPr>
          <w:rFonts w:ascii="Times New Roman" w:hAnsi="Times New Roman"/>
          <w:b/>
          <w:i w:val="false"/>
          <w:color w:val="000000"/>
          <w:sz w:val="28"/>
        </w:rPr>
        <w:t>Русская музыка – взгляд в будущее.</w:t>
      </w:r>
    </w:p>
    <w:p>
      <w:pPr>
        <w:spacing w:before="0" w:after="0" w:line="264"/>
        <w:ind w:firstLine="600"/>
        <w:jc w:val="both"/>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ind w:firstLine="600"/>
        <w:jc w:val="both"/>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spacing w:before="0" w:after="0" w:line="264"/>
        <w:ind w:firstLine="600"/>
        <w:jc w:val="both"/>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4 «Жанры музыкального искусства»</w:t>
      </w:r>
    </w:p>
    <w:p>
      <w:pPr>
        <w:spacing w:before="0" w:after="0" w:line="264"/>
        <w:ind w:firstLine="600"/>
        <w:jc w:val="both"/>
      </w:pPr>
      <w:r>
        <w:rPr>
          <w:rFonts w:ascii="Times New Roman" w:hAnsi="Times New Roman"/>
          <w:b/>
          <w:i w:val="false"/>
          <w:color w:val="000000"/>
          <w:sz w:val="28"/>
        </w:rPr>
        <w:t>Камерная музыка.</w:t>
      </w:r>
    </w:p>
    <w:p>
      <w:pPr>
        <w:spacing w:before="0" w:after="0" w:line="264"/>
        <w:ind w:firstLine="600"/>
        <w:jc w:val="both"/>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ind w:firstLine="600"/>
        <w:jc w:val="both"/>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spacing w:before="0" w:after="0" w:line="264"/>
        <w:ind w:firstLine="600"/>
        <w:jc w:val="both"/>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spacing w:before="0" w:after="0" w:line="264"/>
        <w:ind w:firstLine="600"/>
        <w:jc w:val="both"/>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ind w:firstLine="600"/>
        <w:jc w:val="both"/>
      </w:pPr>
      <w:r>
        <w:rPr>
          <w:rFonts w:ascii="Times New Roman" w:hAnsi="Times New Roman"/>
          <w:b w:val="false"/>
          <w:i w:val="false"/>
          <w:color w:val="000000"/>
          <w:sz w:val="28"/>
        </w:rPr>
        <w:t>индивидуальная или коллективная импровизация в заданной форме;</w:t>
      </w:r>
    </w:p>
    <w:p>
      <w:pPr>
        <w:spacing w:before="0" w:after="0" w:line="264"/>
        <w:ind w:firstLine="600"/>
        <w:jc w:val="both"/>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ind w:firstLine="600"/>
        <w:jc w:val="both"/>
      </w:pPr>
      <w:r>
        <w:rPr>
          <w:rFonts w:ascii="Times New Roman" w:hAnsi="Times New Roman"/>
          <w:b/>
          <w:i w:val="false"/>
          <w:color w:val="000000"/>
          <w:sz w:val="28"/>
        </w:rPr>
        <w:t>Циклические формы и жанры.</w:t>
      </w:r>
    </w:p>
    <w:p>
      <w:pPr>
        <w:spacing w:before="0" w:after="0" w:line="264"/>
        <w:ind w:firstLine="600"/>
        <w:jc w:val="both"/>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spacing w:before="0" w:after="0" w:line="264"/>
        <w:ind w:firstLine="600"/>
        <w:jc w:val="both"/>
      </w:pPr>
      <w:r>
        <w:rPr>
          <w:rFonts w:ascii="Times New Roman" w:hAnsi="Times New Roman"/>
          <w:b w:val="false"/>
          <w:i w:val="false"/>
          <w:color w:val="000000"/>
          <w:sz w:val="28"/>
        </w:rPr>
        <w:t>разучивание и исполнение небольшого вокального цикла;</w:t>
      </w:r>
    </w:p>
    <w:p>
      <w:pPr>
        <w:spacing w:before="0" w:after="0" w:line="264"/>
        <w:ind w:firstLine="600"/>
        <w:jc w:val="both"/>
      </w:pPr>
      <w:r>
        <w:rPr>
          <w:rFonts w:ascii="Times New Roman" w:hAnsi="Times New Roman"/>
          <w:b w:val="false"/>
          <w:i w:val="false"/>
          <w:color w:val="000000"/>
          <w:sz w:val="28"/>
        </w:rPr>
        <w:t>знакомство со строением сонатной формы;</w:t>
      </w:r>
    </w:p>
    <w:p>
      <w:pPr>
        <w:spacing w:before="0" w:after="0" w:line="264"/>
        <w:ind w:firstLine="600"/>
        <w:jc w:val="both"/>
      </w:pPr>
      <w:r>
        <w:rPr>
          <w:rFonts w:ascii="Times New Roman" w:hAnsi="Times New Roman"/>
          <w:b w:val="false"/>
          <w:i w:val="false"/>
          <w:color w:val="000000"/>
          <w:sz w:val="28"/>
        </w:rPr>
        <w:t>определение на слух основных партий-тем в одной из классических сонат;</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Симфоническая музыка.</w:t>
      </w:r>
    </w:p>
    <w:p>
      <w:pPr>
        <w:spacing w:before="0" w:after="0" w:line="264"/>
        <w:ind w:firstLine="600"/>
        <w:jc w:val="both"/>
      </w:pPr>
      <w:r>
        <w:rPr>
          <w:rFonts w:ascii="Times New Roman" w:hAnsi="Times New Roman"/>
          <w:b w:val="false"/>
          <w:i w:val="false"/>
          <w:color w:val="000000"/>
          <w:sz w:val="28"/>
        </w:rPr>
        <w:t>Содержание: Одночастные симфонические жанры (увертюра, картина). Симфония.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spacing w:before="0" w:after="0" w:line="264"/>
        <w:ind w:firstLine="600"/>
        <w:jc w:val="both"/>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ind w:firstLine="600"/>
        <w:jc w:val="both"/>
      </w:pPr>
      <w:r>
        <w:rPr>
          <w:rFonts w:ascii="Times New Roman" w:hAnsi="Times New Roman"/>
          <w:b w:val="false"/>
          <w:i w:val="false"/>
          <w:color w:val="000000"/>
          <w:sz w:val="28"/>
        </w:rPr>
        <w:t>образно-тематический конспект;</w:t>
      </w:r>
    </w:p>
    <w:p>
      <w:pPr>
        <w:spacing w:before="0" w:after="0" w:line="264"/>
        <w:ind w:firstLine="600"/>
        <w:jc w:val="both"/>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ind w:firstLine="600"/>
        <w:jc w:val="both"/>
      </w:pPr>
      <w:r>
        <w:rPr>
          <w:rFonts w:ascii="Times New Roman" w:hAnsi="Times New Roman"/>
          <w:b w:val="false"/>
          <w:i w:val="false"/>
          <w:color w:val="000000"/>
          <w:sz w:val="28"/>
        </w:rPr>
        <w:t>слушание целиком не менее одного симфонического произведения;</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spacing w:before="0" w:after="0" w:line="264"/>
        <w:ind w:firstLine="600"/>
        <w:jc w:val="both"/>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ind w:firstLine="600"/>
        <w:jc w:val="both"/>
      </w:pPr>
      <w:r>
        <w:rPr>
          <w:rFonts w:ascii="Times New Roman" w:hAnsi="Times New Roman"/>
          <w:b w:val="false"/>
          <w:i w:val="false"/>
          <w:color w:val="000000"/>
          <w:sz w:val="28"/>
        </w:rPr>
        <w:t>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Театральные жанры.</w:t>
      </w:r>
    </w:p>
    <w:p>
      <w:pPr>
        <w:spacing w:before="0" w:after="0" w:line="264"/>
        <w:ind w:firstLine="600"/>
        <w:jc w:val="both"/>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отдельными номерами из известных опер, балетов;</w:t>
      </w:r>
    </w:p>
    <w:p>
      <w:pPr>
        <w:spacing w:before="0" w:after="0" w:line="264"/>
        <w:ind w:firstLine="600"/>
        <w:jc w:val="both"/>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различение, определение на слух:</w:t>
      </w:r>
    </w:p>
    <w:p>
      <w:pPr>
        <w:spacing w:before="0" w:after="0" w:line="264"/>
        <w:ind w:firstLine="600"/>
        <w:jc w:val="both"/>
      </w:pPr>
      <w:r>
        <w:rPr>
          <w:rFonts w:ascii="Times New Roman" w:hAnsi="Times New Roman"/>
          <w:b w:val="false"/>
          <w:i w:val="false"/>
          <w:color w:val="000000"/>
          <w:sz w:val="28"/>
        </w:rPr>
        <w:t>тембров голосов оперных певцов;</w:t>
      </w:r>
    </w:p>
    <w:p>
      <w:pPr>
        <w:spacing w:before="0" w:after="0" w:line="264"/>
        <w:ind w:firstLine="600"/>
        <w:jc w:val="both"/>
      </w:pPr>
      <w:r>
        <w:rPr>
          <w:rFonts w:ascii="Times New Roman" w:hAnsi="Times New Roman"/>
          <w:b w:val="false"/>
          <w:i w:val="false"/>
          <w:color w:val="000000"/>
          <w:sz w:val="28"/>
        </w:rPr>
        <w:t>оркестровых групп, тембров инструментов;</w:t>
      </w:r>
    </w:p>
    <w:p>
      <w:pPr>
        <w:spacing w:before="0" w:after="0" w:line="264"/>
        <w:ind w:firstLine="600"/>
        <w:jc w:val="both"/>
      </w:pPr>
      <w:r>
        <w:rPr>
          <w:rFonts w:ascii="Times New Roman" w:hAnsi="Times New Roman"/>
          <w:b w:val="false"/>
          <w:i w:val="false"/>
          <w:color w:val="000000"/>
          <w:sz w:val="28"/>
        </w:rPr>
        <w:t>типа номера (соло, дуэт, хор);</w:t>
      </w:r>
    </w:p>
    <w:p>
      <w:pPr>
        <w:spacing w:before="0" w:after="0" w:line="264"/>
        <w:ind w:firstLine="600"/>
        <w:jc w:val="both"/>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ind w:firstLine="600"/>
        <w:jc w:val="both"/>
      </w:pPr>
      <w:r>
        <w:rPr>
          <w:rFonts w:ascii="Times New Roman" w:hAnsi="Times New Roman"/>
          <w:b w:val="false"/>
          <w:i w:val="false"/>
          <w:color w:val="000000"/>
          <w:sz w:val="28"/>
        </w:rPr>
        <w:t>последующее составление рецензии на спектакль.</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bookmarkStart w:name="_Toc139895962" w:id="11"/>
      <w:bookmarkEnd w:id="11"/>
      <w:r>
        <w:rPr>
          <w:rFonts w:ascii="Times New Roman" w:hAnsi="Times New Roman"/>
          <w:b/>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ind w:firstLine="600"/>
        <w:jc w:val="both"/>
      </w:pPr>
      <w:r>
        <w:rPr>
          <w:rFonts w:ascii="Times New Roman" w:hAnsi="Times New Roman"/>
          <w:b/>
          <w:i w:val="false"/>
          <w:color w:val="000000"/>
          <w:sz w:val="28"/>
        </w:rPr>
        <w:t>Музыка – древнейший язык человечества.</w:t>
      </w:r>
    </w:p>
    <w:p>
      <w:pPr>
        <w:spacing w:before="0" w:after="0" w:line="264"/>
        <w:ind w:firstLine="600"/>
        <w:jc w:val="both"/>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ind w:firstLine="600"/>
        <w:jc w:val="both"/>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spacing w:before="0" w:after="0" w:line="264"/>
        <w:ind w:firstLine="600"/>
        <w:jc w:val="both"/>
      </w:pPr>
      <w:r>
        <w:rPr>
          <w:rFonts w:ascii="Times New Roman" w:hAnsi="Times New Roman"/>
          <w:b w:val="false"/>
          <w:i w:val="false"/>
          <w:color w:val="000000"/>
          <w:sz w:val="28"/>
        </w:rPr>
        <w:t>озвучивание, театрализация легенды (мифа) о музыке;</w:t>
      </w:r>
    </w:p>
    <w:p>
      <w:pPr>
        <w:spacing w:before="0" w:after="0" w:line="264"/>
        <w:ind w:firstLine="600"/>
        <w:jc w:val="both"/>
      </w:pPr>
      <w:r>
        <w:rPr>
          <w:rFonts w:ascii="Times New Roman" w:hAnsi="Times New Roman"/>
          <w:b w:val="false"/>
          <w:i w:val="false"/>
          <w:color w:val="000000"/>
          <w:sz w:val="28"/>
        </w:rPr>
        <w:t>вариативно: к</w:t>
      </w:r>
      <w:r>
        <w:rPr>
          <w:rFonts w:ascii="Times New Roman" w:hAnsi="Times New Roman"/>
          <w:b w:val="false"/>
          <w:i w:val="false"/>
          <w:color w:val="000000"/>
          <w:sz w:val="28"/>
        </w:rPr>
        <w:t>весты, викторины, интеллектуальные игры;</w:t>
      </w:r>
    </w:p>
    <w:p>
      <w:pPr>
        <w:spacing w:before="0" w:after="0" w:line="264"/>
        <w:ind w:firstLine="600"/>
        <w:jc w:val="both"/>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spacing w:before="0" w:after="0" w:line="264"/>
        <w:ind w:firstLine="600"/>
        <w:jc w:val="both"/>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ind w:firstLine="600"/>
        <w:jc w:val="both"/>
      </w:pPr>
      <w:r>
        <w:rPr>
          <w:rFonts w:ascii="Times New Roman" w:hAnsi="Times New Roman"/>
          <w:b/>
          <w:i w:val="false"/>
          <w:color w:val="000000"/>
          <w:sz w:val="28"/>
        </w:rPr>
        <w:t>Музыкальный фольклор народов Азии и Африки.</w:t>
      </w:r>
    </w:p>
    <w:p>
      <w:pPr>
        <w:spacing w:before="0" w:after="0" w:line="264"/>
        <w:ind w:firstLine="600"/>
        <w:jc w:val="both"/>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 теме «Музыка стран Азии и Африки».</w:t>
      </w:r>
    </w:p>
    <w:p>
      <w:pPr>
        <w:spacing w:before="0" w:after="0" w:line="264"/>
        <w:ind w:firstLine="600"/>
        <w:jc w:val="both"/>
      </w:pPr>
      <w:r>
        <w:rPr>
          <w:rFonts w:ascii="Times New Roman" w:hAnsi="Times New Roman"/>
          <w:b/>
          <w:i w:val="false"/>
          <w:color w:val="000000"/>
          <w:sz w:val="28"/>
        </w:rPr>
        <w:t>Народная музыка Американского континента.</w:t>
      </w:r>
    </w:p>
    <w:p>
      <w:pPr>
        <w:spacing w:before="0" w:after="0" w:line="264"/>
        <w:ind w:firstLine="600"/>
        <w:jc w:val="both"/>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ind w:firstLine="600"/>
        <w:jc w:val="both"/>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Национальные истоки классической музыки.</w:t>
      </w:r>
    </w:p>
    <w:p>
      <w:pPr>
        <w:spacing w:before="0" w:after="0" w:line="264"/>
        <w:ind w:firstLine="600"/>
        <w:jc w:val="both"/>
      </w:pPr>
      <w:r>
        <w:rPr>
          <w:rFonts w:ascii="Times New Roman" w:hAnsi="Times New Roman"/>
          <w:b w:val="false"/>
          <w:i w:val="false"/>
          <w:color w:val="000000"/>
          <w:sz w:val="28"/>
        </w:rPr>
        <w:t>Содержание: Национ</w:t>
      </w:r>
      <w:r>
        <w:rPr>
          <w:rFonts w:ascii="Times New Roman" w:hAnsi="Times New Roman"/>
          <w:b w:val="false"/>
          <w:i w:val="false"/>
          <w:color w:val="000000"/>
          <w:sz w:val="28"/>
        </w:rPr>
        <w:t>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ind w:firstLine="600"/>
        <w:jc w:val="both"/>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ind w:firstLine="600"/>
        <w:jc w:val="both"/>
      </w:pPr>
      <w:r>
        <w:rPr>
          <w:rFonts w:ascii="Times New Roman" w:hAnsi="Times New Roman"/>
          <w:b/>
          <w:i w:val="false"/>
          <w:color w:val="000000"/>
          <w:sz w:val="28"/>
        </w:rPr>
        <w:t>Музыкант и публика.</w:t>
      </w:r>
    </w:p>
    <w:p>
      <w:pPr>
        <w:spacing w:before="0" w:after="0" w:line="264"/>
        <w:ind w:firstLine="600"/>
        <w:jc w:val="both"/>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виртуозной музыки;</w:t>
      </w:r>
    </w:p>
    <w:p>
      <w:pPr>
        <w:spacing w:before="0" w:after="0" w:line="264"/>
        <w:ind w:firstLine="600"/>
        <w:jc w:val="both"/>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ind w:firstLine="600"/>
        <w:jc w:val="both"/>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ind w:firstLine="600"/>
        <w:jc w:val="both"/>
      </w:pPr>
      <w:r>
        <w:rPr>
          <w:rFonts w:ascii="Times New Roman" w:hAnsi="Times New Roman"/>
          <w:b/>
          <w:i w:val="false"/>
          <w:color w:val="000000"/>
          <w:sz w:val="28"/>
        </w:rPr>
        <w:t>Музыка – зеркало эпохи.</w:t>
      </w:r>
    </w:p>
    <w:p>
      <w:pPr>
        <w:spacing w:before="0" w:after="0" w:line="264"/>
        <w:ind w:firstLine="600"/>
        <w:jc w:val="both"/>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полифонической и гомофонно-гармонической музыки;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исполнение вокальных, ритмических, речевых канонов;</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ind w:firstLine="600"/>
        <w:jc w:val="both"/>
      </w:pPr>
      <w:r>
        <w:rPr>
          <w:rFonts w:ascii="Times New Roman" w:hAnsi="Times New Roman"/>
          <w:b/>
          <w:i w:val="false"/>
          <w:color w:val="000000"/>
          <w:sz w:val="28"/>
        </w:rPr>
        <w:t>Музыкальный образ.</w:t>
      </w:r>
    </w:p>
    <w:p>
      <w:pPr>
        <w:spacing w:before="0" w:after="0" w:line="264"/>
        <w:ind w:firstLine="600"/>
        <w:jc w:val="both"/>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ind w:firstLine="600"/>
        <w:jc w:val="both"/>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ind w:firstLine="600"/>
        <w:jc w:val="both"/>
      </w:pPr>
      <w:r>
        <w:rPr>
          <w:rFonts w:ascii="Times New Roman" w:hAnsi="Times New Roman"/>
          <w:b/>
          <w:i w:val="false"/>
          <w:color w:val="000000"/>
          <w:sz w:val="28"/>
        </w:rPr>
        <w:t>Музыкальная драматургия.</w:t>
      </w:r>
    </w:p>
    <w:p>
      <w:pPr>
        <w:spacing w:before="0" w:after="0" w:line="264"/>
        <w:ind w:firstLine="600"/>
        <w:jc w:val="both"/>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spacing w:before="0" w:after="0" w:line="264"/>
        <w:ind w:firstLine="600"/>
        <w:jc w:val="both"/>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ind w:firstLine="600"/>
        <w:jc w:val="both"/>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spacing w:before="0" w:after="0" w:line="264"/>
        <w:ind w:firstLine="600"/>
        <w:jc w:val="both"/>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ind w:firstLine="600"/>
        <w:jc w:val="both"/>
      </w:pPr>
      <w:r>
        <w:rPr>
          <w:rFonts w:ascii="Times New Roman" w:hAnsi="Times New Roman"/>
          <w:b/>
          <w:i w:val="false"/>
          <w:color w:val="000000"/>
          <w:sz w:val="28"/>
        </w:rPr>
        <w:t>Музыкальный стиль.</w:t>
      </w:r>
    </w:p>
    <w:p>
      <w:pPr>
        <w:spacing w:before="0" w:after="0" w:line="264"/>
        <w:ind w:firstLine="600"/>
        <w:jc w:val="both"/>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ind w:firstLine="600"/>
        <w:jc w:val="both"/>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в звучании незнакомого произведения:</w:t>
      </w:r>
    </w:p>
    <w:p>
      <w:pPr>
        <w:spacing w:before="0" w:after="0" w:line="264"/>
        <w:ind w:firstLine="600"/>
        <w:jc w:val="both"/>
      </w:pPr>
      <w:r>
        <w:rPr>
          <w:rFonts w:ascii="Times New Roman" w:hAnsi="Times New Roman"/>
          <w:b w:val="false"/>
          <w:i w:val="false"/>
          <w:color w:val="000000"/>
          <w:sz w:val="28"/>
        </w:rPr>
        <w:t>принадлежности к одному из изученных стилей;</w:t>
      </w:r>
    </w:p>
    <w:p>
      <w:pPr>
        <w:spacing w:before="0" w:after="0" w:line="264"/>
        <w:ind w:firstLine="600"/>
        <w:jc w:val="both"/>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spacing w:before="0" w:after="0" w:line="264"/>
        <w:ind w:firstLine="600"/>
        <w:jc w:val="both"/>
      </w:pPr>
      <w:r>
        <w:rPr>
          <w:rFonts w:ascii="Times New Roman" w:hAnsi="Times New Roman"/>
          <w:b w:val="false"/>
          <w:i w:val="false"/>
          <w:color w:val="000000"/>
          <w:sz w:val="28"/>
        </w:rPr>
        <w:t>жанра, круга образов;</w:t>
      </w:r>
    </w:p>
    <w:p>
      <w:pPr>
        <w:spacing w:before="0" w:after="0" w:line="264"/>
        <w:ind w:firstLine="600"/>
        <w:jc w:val="both"/>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ind w:firstLine="600"/>
        <w:jc w:val="both"/>
      </w:pPr>
      <w:r>
        <w:rPr>
          <w:rFonts w:ascii="Times New Roman" w:hAnsi="Times New Roman"/>
          <w:b/>
          <w:i w:val="false"/>
          <w:color w:val="000000"/>
          <w:sz w:val="28"/>
        </w:rPr>
        <w:t xml:space="preserve">Модуль № 7 «Духовная музыка» </w:t>
      </w:r>
    </w:p>
    <w:p>
      <w:pPr>
        <w:spacing w:before="0" w:after="0" w:line="264"/>
        <w:ind w:firstLine="600"/>
        <w:jc w:val="both"/>
      </w:pPr>
      <w:r>
        <w:rPr>
          <w:rFonts w:ascii="Times New Roman" w:hAnsi="Times New Roman"/>
          <w:b/>
          <w:i w:val="false"/>
          <w:color w:val="000000"/>
          <w:sz w:val="28"/>
        </w:rPr>
        <w:t>Храмовый синтез искусств.</w:t>
      </w:r>
    </w:p>
    <w:p>
      <w:pPr>
        <w:spacing w:before="0" w:after="0" w:line="264"/>
        <w:ind w:firstLine="600"/>
        <w:jc w:val="both"/>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ind w:firstLine="600"/>
        <w:jc w:val="both"/>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ind w:firstLine="600"/>
        <w:jc w:val="both"/>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ind w:firstLine="600"/>
        <w:jc w:val="both"/>
      </w:pPr>
      <w:r>
        <w:rPr>
          <w:rFonts w:ascii="Times New Roman" w:hAnsi="Times New Roman"/>
          <w:b w:val="false"/>
          <w:i w:val="false"/>
          <w:color w:val="000000"/>
          <w:sz w:val="28"/>
        </w:rPr>
        <w:t>к русской православной традиции;</w:t>
      </w:r>
    </w:p>
    <w:p>
      <w:pPr>
        <w:spacing w:before="0" w:after="0" w:line="264"/>
        <w:ind w:firstLine="600"/>
        <w:jc w:val="both"/>
      </w:pPr>
      <w:r>
        <w:rPr>
          <w:rFonts w:ascii="Times New Roman" w:hAnsi="Times New Roman"/>
          <w:b w:val="false"/>
          <w:i w:val="false"/>
          <w:color w:val="000000"/>
          <w:sz w:val="28"/>
        </w:rPr>
        <w:t>западноевропейской христианской традиции;</w:t>
      </w:r>
    </w:p>
    <w:p>
      <w:pPr>
        <w:spacing w:before="0" w:after="0" w:line="264"/>
        <w:ind w:firstLine="600"/>
        <w:jc w:val="both"/>
      </w:pPr>
      <w:r>
        <w:rPr>
          <w:rFonts w:ascii="Times New Roman" w:hAnsi="Times New Roman"/>
          <w:b w:val="false"/>
          <w:i w:val="false"/>
          <w:color w:val="000000"/>
          <w:sz w:val="28"/>
        </w:rPr>
        <w:t>другим конфессиям (по выбору учителя);</w:t>
      </w:r>
    </w:p>
    <w:p>
      <w:pPr>
        <w:spacing w:before="0" w:after="0" w:line="264"/>
        <w:ind w:firstLine="600"/>
        <w:jc w:val="both"/>
      </w:pPr>
      <w:r>
        <w:rPr>
          <w:rFonts w:ascii="Times New Roman" w:hAnsi="Times New Roman"/>
          <w:b w:val="false"/>
          <w:i w:val="false"/>
          <w:color w:val="000000"/>
          <w:sz w:val="28"/>
        </w:rPr>
        <w:t>вариативно: посещение концерта духовной музыки.</w:t>
      </w:r>
    </w:p>
    <w:p>
      <w:pPr>
        <w:spacing w:before="0" w:after="0" w:line="264"/>
        <w:ind w:firstLine="600"/>
        <w:jc w:val="both"/>
      </w:pPr>
      <w:r>
        <w:rPr>
          <w:rFonts w:ascii="Times New Roman" w:hAnsi="Times New Roman"/>
          <w:b/>
          <w:i w:val="false"/>
          <w:color w:val="000000"/>
          <w:sz w:val="28"/>
        </w:rPr>
        <w:t xml:space="preserve">Развитие церковной музыки </w:t>
      </w:r>
    </w:p>
    <w:p>
      <w:pPr>
        <w:spacing w:before="0" w:after="0" w:line="264"/>
        <w:ind w:firstLine="600"/>
        <w:jc w:val="both"/>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историей возникновения нотной записи;</w:t>
      </w:r>
    </w:p>
    <w:p>
      <w:pPr>
        <w:spacing w:before="0" w:after="0" w:line="264"/>
        <w:ind w:firstLine="600"/>
        <w:jc w:val="both"/>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ind w:firstLine="600"/>
        <w:jc w:val="both"/>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spacing w:before="0" w:after="0" w:line="264"/>
        <w:ind w:firstLine="600"/>
        <w:jc w:val="both"/>
      </w:pPr>
      <w:r>
        <w:rPr>
          <w:rFonts w:ascii="Times New Roman" w:hAnsi="Times New Roman"/>
          <w:b w:val="false"/>
          <w:i w:val="false"/>
          <w:color w:val="000000"/>
          <w:sz w:val="28"/>
        </w:rPr>
        <w:t>слушание духовной музыки;</w:t>
      </w:r>
    </w:p>
    <w:p>
      <w:pPr>
        <w:spacing w:before="0" w:after="0" w:line="264"/>
        <w:ind w:firstLine="600"/>
        <w:jc w:val="both"/>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ind w:firstLine="600"/>
        <w:jc w:val="both"/>
      </w:pPr>
      <w:r>
        <w:rPr>
          <w:rFonts w:ascii="Times New Roman" w:hAnsi="Times New Roman"/>
          <w:b/>
          <w:i w:val="false"/>
          <w:color w:val="000000"/>
          <w:sz w:val="28"/>
        </w:rPr>
        <w:t>Музыкальные жанры богослужения.</w:t>
      </w:r>
    </w:p>
    <w:p>
      <w:pPr>
        <w:spacing w:before="0" w:after="0" w:line="264"/>
        <w:ind w:firstLine="600"/>
        <w:jc w:val="both"/>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ind w:firstLine="600"/>
        <w:jc w:val="both"/>
      </w:pPr>
      <w:r>
        <w:rPr>
          <w:rFonts w:ascii="Times New Roman" w:hAnsi="Times New Roman"/>
          <w:b w:val="false"/>
          <w:i w:val="false"/>
          <w:color w:val="000000"/>
          <w:sz w:val="28"/>
        </w:rPr>
        <w:t>вокализация музыкальных тем изучаемых духовных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ind w:firstLine="600"/>
        <w:jc w:val="both"/>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ind w:firstLine="600"/>
        <w:jc w:val="both"/>
      </w:pPr>
      <w:r>
        <w:rPr>
          <w:rFonts w:ascii="Times New Roman" w:hAnsi="Times New Roman"/>
          <w:b/>
          <w:i w:val="false"/>
          <w:color w:val="000000"/>
          <w:sz w:val="28"/>
        </w:rPr>
        <w:t>Религиозные темы и образы в современной музыке.</w:t>
      </w:r>
    </w:p>
    <w:p>
      <w:pPr>
        <w:spacing w:before="0" w:after="0" w:line="264"/>
        <w:ind w:firstLine="600"/>
        <w:jc w:val="both"/>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w:t>
      </w:r>
      <w:r>
        <w:rPr>
          <w:rFonts w:ascii="Times New Roman" w:hAnsi="Times New Roman"/>
          <w:b w:val="false"/>
          <w:i w:val="false"/>
          <w:color w:val="000000"/>
          <w:sz w:val="28"/>
        </w:rPr>
        <w:t xml:space="preserve">современной </w:t>
      </w:r>
      <w:r>
        <w:rPr>
          <w:rFonts w:ascii="Times New Roman" w:hAnsi="Times New Roman"/>
          <w:b w:val="false"/>
          <w:i w:val="false"/>
          <w:color w:val="000000"/>
          <w:sz w:val="28"/>
        </w:rPr>
        <w:t xml:space="preserve">культуры.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spacing w:before="0" w:after="0" w:line="264"/>
        <w:ind w:firstLine="600"/>
        <w:jc w:val="both"/>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spacing w:before="0" w:after="0" w:line="264"/>
        <w:ind w:firstLine="600"/>
        <w:jc w:val="both"/>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ind w:firstLine="600"/>
        <w:jc w:val="both"/>
      </w:pPr>
      <w:r>
        <w:rPr>
          <w:rFonts w:ascii="Times New Roman" w:hAnsi="Times New Roman"/>
          <w:b/>
          <w:i w:val="false"/>
          <w:color w:val="000000"/>
          <w:sz w:val="28"/>
        </w:rPr>
        <w:t>Модуль № 8 «Современная музыка: основные жанры и направления»</w:t>
      </w:r>
    </w:p>
    <w:p>
      <w:pPr>
        <w:spacing w:before="0" w:after="0" w:line="264"/>
        <w:ind w:firstLine="600"/>
        <w:jc w:val="both"/>
      </w:pPr>
      <w:r>
        <w:rPr>
          <w:rFonts w:ascii="Times New Roman" w:hAnsi="Times New Roman"/>
          <w:b/>
          <w:i w:val="false"/>
          <w:color w:val="000000"/>
          <w:sz w:val="28"/>
        </w:rPr>
        <w:t>Джаз.</w:t>
      </w:r>
    </w:p>
    <w:p>
      <w:pPr>
        <w:spacing w:before="0" w:after="0" w:line="264"/>
        <w:ind w:firstLine="600"/>
        <w:jc w:val="both"/>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spacing w:before="0" w:after="0" w:line="264"/>
        <w:ind w:firstLine="600"/>
        <w:jc w:val="both"/>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ind w:firstLine="600"/>
        <w:jc w:val="both"/>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ind w:firstLine="600"/>
        <w:jc w:val="both"/>
      </w:pPr>
      <w:r>
        <w:rPr>
          <w:rFonts w:ascii="Times New Roman" w:hAnsi="Times New Roman"/>
          <w:b/>
          <w:i w:val="false"/>
          <w:color w:val="000000"/>
          <w:sz w:val="28"/>
        </w:rPr>
        <w:t>Мюзикл</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ind w:firstLine="600"/>
        <w:jc w:val="both"/>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spacing w:before="0" w:after="0" w:line="264"/>
        <w:ind w:firstLine="600"/>
        <w:jc w:val="both"/>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ind w:firstLine="600"/>
        <w:jc w:val="both"/>
      </w:pPr>
      <w:r>
        <w:rPr>
          <w:rFonts w:ascii="Times New Roman" w:hAnsi="Times New Roman"/>
          <w:b w:val="false"/>
          <w:i w:val="false"/>
          <w:color w:val="000000"/>
          <w:sz w:val="28"/>
        </w:rPr>
        <w:t>разучивание и исполнение отдельных номеров из мюзиклов.</w:t>
      </w:r>
    </w:p>
    <w:p>
      <w:pPr>
        <w:spacing w:before="0" w:after="0" w:line="264"/>
        <w:ind w:firstLine="600"/>
        <w:jc w:val="both"/>
      </w:pPr>
      <w:r>
        <w:rPr>
          <w:rFonts w:ascii="Times New Roman" w:hAnsi="Times New Roman"/>
          <w:b/>
          <w:i w:val="false"/>
          <w:color w:val="000000"/>
          <w:sz w:val="28"/>
        </w:rPr>
        <w:t>Молодежная музыкальная культура.</w:t>
      </w:r>
    </w:p>
    <w:p>
      <w:pPr>
        <w:spacing w:before="0" w:after="0" w:line="264"/>
        <w:ind w:firstLine="600"/>
        <w:jc w:val="both"/>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w:t>
      </w:r>
      <w:r>
        <w:rPr>
          <w:rFonts w:ascii="Times New Roman" w:hAnsi="Times New Roman"/>
          <w:b w:val="false"/>
          <w:i w:val="false"/>
          <w:color w:val="000000"/>
          <w:sz w:val="28"/>
        </w:rPr>
        <w:t xml:space="preserve">(рок-н-ролл, блюз-рок, панк-рок, хард-рок, рэп, хип-хоп, фанк и другие). Авторская песня (Б.Окуджава, Ю.Визбор, В. Высоцкий и др.). </w:t>
      </w:r>
    </w:p>
    <w:p>
      <w:pPr>
        <w:spacing w:before="0" w:after="0" w:line="264"/>
        <w:ind w:firstLine="600"/>
        <w:jc w:val="both"/>
      </w:pPr>
      <w:r>
        <w:rPr>
          <w:rFonts w:ascii="Times New Roman" w:hAnsi="Times New Roman"/>
          <w:b w:val="false"/>
          <w:i w:val="false"/>
          <w:color w:val="000000"/>
          <w:sz w:val="28"/>
        </w:rPr>
        <w:t>Социальный и коммерческий контекст массовой музыкальной культуры (потребительские тенденции современной культуры).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ind w:firstLine="600"/>
        <w:jc w:val="both"/>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spacing w:before="0" w:after="0" w:line="264"/>
        <w:ind w:firstLine="600"/>
        <w:jc w:val="both"/>
      </w:pPr>
      <w:r>
        <w:rPr>
          <w:rFonts w:ascii="Times New Roman" w:hAnsi="Times New Roman"/>
          <w:b w:val="false"/>
          <w:i w:val="false"/>
          <w:color w:val="000000"/>
          <w:sz w:val="28"/>
        </w:rPr>
        <w:t>дискуссия на тему «Современная музыка»;</w:t>
      </w:r>
    </w:p>
    <w:p>
      <w:pPr>
        <w:spacing w:before="0" w:after="0" w:line="264"/>
        <w:ind w:firstLine="600"/>
        <w:jc w:val="both"/>
      </w:pPr>
      <w:r>
        <w:rPr>
          <w:rFonts w:ascii="Times New Roman" w:hAnsi="Times New Roman"/>
          <w:b w:val="false"/>
          <w:i w:val="false"/>
          <w:color w:val="000000"/>
          <w:sz w:val="28"/>
        </w:rPr>
        <w:t>вариативно: презентация альбома своей любимой группы.</w:t>
      </w:r>
    </w:p>
    <w:p>
      <w:pPr>
        <w:spacing w:before="0" w:after="0" w:line="264"/>
        <w:ind w:firstLine="600"/>
        <w:jc w:val="both"/>
      </w:pPr>
      <w:r>
        <w:rPr>
          <w:rFonts w:ascii="Times New Roman" w:hAnsi="Times New Roman"/>
          <w:b/>
          <w:i w:val="false"/>
          <w:color w:val="000000"/>
          <w:sz w:val="28"/>
        </w:rPr>
        <w:t>Музыка цифрового мира.</w:t>
      </w:r>
    </w:p>
    <w:p>
      <w:pPr>
        <w:spacing w:before="0" w:after="0" w:line="264"/>
        <w:ind w:firstLine="600"/>
        <w:jc w:val="both"/>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spacing w:before="0" w:after="0" w:line="264"/>
        <w:ind w:firstLine="600"/>
        <w:jc w:val="both"/>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 исполнение популярной современной песни;</w:t>
      </w:r>
    </w:p>
    <w:p>
      <w:pPr>
        <w:spacing w:before="0" w:after="0" w:line="264"/>
        <w:ind w:firstLine="600"/>
        <w:jc w:val="both"/>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ind w:firstLine="600"/>
        <w:jc w:val="both"/>
      </w:pPr>
      <w:r>
        <w:rPr>
          <w:rFonts w:ascii="Times New Roman" w:hAnsi="Times New Roman"/>
          <w:b/>
          <w:i w:val="false"/>
          <w:color w:val="000000"/>
          <w:sz w:val="28"/>
        </w:rPr>
        <w:t>Модуль № 9 «Связь музыки с другими видами искусства»</w:t>
      </w:r>
    </w:p>
    <w:p>
      <w:pPr>
        <w:spacing w:before="0" w:after="0" w:line="264"/>
        <w:ind w:firstLine="600"/>
        <w:jc w:val="both"/>
      </w:pPr>
      <w:r>
        <w:rPr>
          <w:rFonts w:ascii="Times New Roman" w:hAnsi="Times New Roman"/>
          <w:b/>
          <w:i w:val="false"/>
          <w:color w:val="000000"/>
          <w:sz w:val="28"/>
        </w:rPr>
        <w:t>Музыка и литература.</w:t>
      </w:r>
    </w:p>
    <w:p>
      <w:pPr>
        <w:spacing w:before="0" w:after="0" w:line="264"/>
        <w:ind w:firstLine="600"/>
        <w:jc w:val="both"/>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вокальной и инструментальной музыки;</w:t>
      </w:r>
    </w:p>
    <w:p>
      <w:pPr>
        <w:spacing w:before="0" w:after="0" w:line="264"/>
        <w:ind w:firstLine="600"/>
        <w:jc w:val="both"/>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ind w:firstLine="600"/>
        <w:jc w:val="both"/>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ind w:firstLine="600"/>
        <w:jc w:val="both"/>
      </w:pPr>
      <w:r>
        <w:rPr>
          <w:rFonts w:ascii="Times New Roman" w:hAnsi="Times New Roman"/>
          <w:b w:val="false"/>
          <w:i w:val="false"/>
          <w:color w:val="000000"/>
          <w:sz w:val="28"/>
        </w:rPr>
        <w:t>рисование образов программной музыки;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i w:val="false"/>
          <w:color w:val="000000"/>
          <w:sz w:val="28"/>
        </w:rPr>
        <w:t>Музыка и живопись.</w:t>
      </w:r>
    </w:p>
    <w:p>
      <w:pPr>
        <w:spacing w:before="0" w:after="0" w:line="264"/>
        <w:ind w:firstLine="600"/>
        <w:jc w:val="both"/>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ind w:firstLine="600"/>
        <w:jc w:val="both"/>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ind w:firstLine="600"/>
        <w:jc w:val="both"/>
      </w:pPr>
      <w:r>
        <w:rPr>
          <w:rFonts w:ascii="Times New Roman" w:hAnsi="Times New Roman"/>
          <w:b/>
          <w:i w:val="false"/>
          <w:color w:val="000000"/>
          <w:sz w:val="28"/>
        </w:rPr>
        <w:t>Музыка и театр.</w:t>
      </w:r>
    </w:p>
    <w:p>
      <w:pPr>
        <w:spacing w:before="0" w:after="0" w:line="264"/>
        <w:ind w:firstLine="600"/>
        <w:jc w:val="both"/>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ind w:firstLine="600"/>
        <w:jc w:val="both"/>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ind w:firstLine="600"/>
        <w:jc w:val="both"/>
      </w:pPr>
      <w:r>
        <w:rPr>
          <w:rFonts w:ascii="Times New Roman" w:hAnsi="Times New Roman"/>
          <w:b/>
          <w:i w:val="false"/>
          <w:color w:val="000000"/>
          <w:sz w:val="28"/>
        </w:rPr>
        <w:t>Музыка кино и телевидения.</w:t>
      </w:r>
    </w:p>
    <w:p>
      <w:pPr>
        <w:spacing w:before="0" w:after="0" w:line="264"/>
        <w:ind w:firstLine="600"/>
        <w:jc w:val="both"/>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spacing w:before="0" w:after="0" w:line="264"/>
        <w:ind w:firstLine="600"/>
        <w:jc w:val="both"/>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ind w:firstLine="600"/>
        <w:jc w:val="both"/>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bookmarkStart w:name="block-14338013" w:id="12"/>
    <w:p>
      <w:pPr>
        <w:sectPr>
          <w:pgSz w:w="11906" w:h="16383" w:orient="portrait"/>
        </w:sectPr>
      </w:pPr>
    </w:p>
    <w:bookmarkEnd w:id="12"/>
    <w:bookmarkEnd w:id="9"/>
    <w:bookmarkStart w:name="block-14338014" w:id="13"/>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spacing w:before="0" w:after="0" w:line="264"/>
        <w:ind w:left="120"/>
        <w:jc w:val="both"/>
      </w:pPr>
    </w:p>
    <w:p>
      <w:pPr>
        <w:spacing w:before="0" w:after="0" w:line="264"/>
        <w:ind w:left="120"/>
        <w:jc w:val="both"/>
      </w:pPr>
      <w:bookmarkStart w:name="_Toc139895967" w:id="14"/>
      <w:bookmarkEnd w:id="14"/>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spacing w:before="0" w:after="0" w:line="264"/>
        <w:ind w:firstLine="600"/>
        <w:jc w:val="both"/>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ind w:firstLine="600"/>
        <w:jc w:val="both"/>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spacing w:before="0" w:after="0" w:line="264"/>
        <w:ind w:firstLine="600"/>
        <w:jc w:val="both"/>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spacing w:before="0" w:after="0" w:line="264"/>
        <w:ind w:firstLine="600"/>
        <w:jc w:val="both"/>
      </w:pPr>
      <w:r>
        <w:rPr>
          <w:rFonts w:ascii="Times New Roman" w:hAnsi="Times New Roman"/>
          <w:b w:val="false"/>
          <w:i w:val="false"/>
          <w:color w:val="000000"/>
          <w:sz w:val="28"/>
        </w:rPr>
        <w:t>интерес к изучению истории отечественной музыкальной культуры;</w:t>
      </w:r>
    </w:p>
    <w:p>
      <w:pPr>
        <w:spacing w:before="0" w:after="0" w:line="264"/>
        <w:ind w:firstLine="600"/>
        <w:jc w:val="both"/>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spacing w:before="0" w:after="0" w:line="264"/>
        <w:ind w:firstLine="600"/>
        <w:jc w:val="both"/>
      </w:pPr>
      <w:r>
        <w:rPr>
          <w:rFonts w:ascii="Times New Roman" w:hAnsi="Times New Roman"/>
          <w:b/>
          <w:i w:val="false"/>
          <w:color w:val="000000"/>
          <w:sz w:val="28"/>
        </w:rPr>
        <w:t>2)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ind w:firstLine="600"/>
        <w:jc w:val="both"/>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ind w:firstLine="600"/>
        <w:jc w:val="both"/>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ind w:firstLine="600"/>
        <w:jc w:val="both"/>
      </w:pPr>
      <w:r>
        <w:rPr>
          <w:rFonts w:ascii="Times New Roman" w:hAnsi="Times New Roman"/>
          <w:b w:val="false"/>
          <w:i w:val="false"/>
          <w:color w:val="000000"/>
          <w:sz w:val="28"/>
        </w:rPr>
        <w:t>осознание ценности творчества, таланта;</w:t>
      </w:r>
    </w:p>
    <w:p>
      <w:pPr>
        <w:spacing w:before="0" w:after="0" w:line="264"/>
        <w:ind w:firstLine="600"/>
        <w:jc w:val="both"/>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самовыражению в разных видах искусства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ind w:firstLine="600"/>
        <w:jc w:val="both"/>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spacing w:before="0" w:after="0" w:line="264"/>
        <w:ind w:firstLine="600"/>
        <w:jc w:val="both"/>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ind w:firstLine="600"/>
        <w:jc w:val="both"/>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7) трудового воспитания:</w:t>
      </w:r>
    </w:p>
    <w:p>
      <w:pPr>
        <w:spacing w:before="0" w:after="0" w:line="264"/>
        <w:ind w:firstLine="600"/>
        <w:jc w:val="both"/>
      </w:pPr>
      <w:r>
        <w:rPr>
          <w:rFonts w:ascii="Times New Roman" w:hAnsi="Times New Roman"/>
          <w:b w:val="false"/>
          <w:i w:val="false"/>
          <w:color w:val="000000"/>
          <w:sz w:val="28"/>
        </w:rPr>
        <w:t>установка на посильное активное участие в практической деятельности;</w:t>
      </w:r>
    </w:p>
    <w:p>
      <w:pPr>
        <w:spacing w:before="0" w:after="0" w:line="264"/>
        <w:ind w:firstLine="600"/>
        <w:jc w:val="both"/>
      </w:pPr>
      <w:r>
        <w:rPr>
          <w:rFonts w:ascii="Times New Roman" w:hAnsi="Times New Roman"/>
          <w:b w:val="false"/>
          <w:i w:val="false"/>
          <w:color w:val="000000"/>
          <w:sz w:val="28"/>
        </w:rPr>
        <w:t>трудолюбие в учебе, настойчивость в достижении поставленных целей;</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в сфере культуры и искусства;</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экологического воспитания: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нравственно-эстетическое отношение к природе,</w:t>
      </w:r>
    </w:p>
    <w:p>
      <w:pPr>
        <w:spacing w:before="0" w:after="0" w:line="264"/>
        <w:ind w:firstLine="600"/>
        <w:jc w:val="both"/>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spacing w:before="0" w:after="0" w:line="264"/>
        <w:ind w:firstLine="600"/>
        <w:jc w:val="both"/>
      </w:pPr>
      <w:r>
        <w:rPr>
          <w:rFonts w:ascii="Times New Roman" w:hAnsi="Times New Roman"/>
          <w:b/>
          <w:i w:val="false"/>
          <w:color w:val="000000"/>
          <w:sz w:val="28"/>
        </w:rPr>
        <w:t>9)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ind w:firstLine="600"/>
        <w:jc w:val="both"/>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ind w:firstLine="600"/>
        <w:jc w:val="both"/>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spacing w:before="0" w:after="0" w:line="264"/>
        <w:ind w:firstLine="600"/>
        <w:jc w:val="both"/>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ind w:firstLine="600"/>
        <w:jc w:val="both"/>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понимать специфику работы с аудиоинформацией, музыкальными записями;</w:t>
      </w:r>
    </w:p>
    <w:p>
      <w:pPr>
        <w:spacing w:before="0" w:after="0" w:line="264"/>
        <w:ind w:firstLine="600"/>
        <w:jc w:val="both"/>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spacing w:before="0" w:after="0" w:line="264"/>
        <w:ind w:firstLine="600"/>
        <w:jc w:val="both"/>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ind w:firstLine="600"/>
        <w:jc w:val="both"/>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невербальная коммуникация:</w:t>
      </w:r>
    </w:p>
    <w:p>
      <w:pPr>
        <w:spacing w:before="0" w:after="0" w:line="264"/>
        <w:ind w:firstLine="600"/>
        <w:jc w:val="both"/>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ind w:firstLine="600"/>
        <w:jc w:val="both"/>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firstLine="600"/>
        <w:jc w:val="both"/>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ind w:firstLine="600"/>
        <w:jc w:val="both"/>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2) вербальное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spacing w:before="0" w:after="0" w:line="264"/>
        <w:ind w:firstLine="600"/>
        <w:jc w:val="both"/>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учебной и творческой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ind w:firstLine="600"/>
        <w:jc w:val="both"/>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spacing w:before="0" w:after="0" w:line="264"/>
        <w:ind w:firstLine="600"/>
        <w:jc w:val="both"/>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spacing w:before="0" w:after="0" w:line="264"/>
        <w:ind w:firstLine="600"/>
        <w:jc w:val="both"/>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за него ответственность на 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ind w:firstLine="600"/>
        <w:jc w:val="both"/>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ind w:firstLine="600"/>
        <w:jc w:val="both"/>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spacing w:before="0" w:after="0" w:line="264"/>
        <w:ind w:firstLine="600"/>
        <w:jc w:val="both"/>
      </w:pPr>
      <w:r>
        <w:rPr>
          <w:rFonts w:ascii="Times New Roman" w:hAnsi="Times New Roman"/>
          <w:b w:val="false"/>
          <w:i w:val="false"/>
          <w:color w:val="000000"/>
          <w:sz w:val="28"/>
        </w:rPr>
        <w:t>регулировать способ выражения собственных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ind w:firstLine="600"/>
        <w:jc w:val="both"/>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проявлять открытость;</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ind w:firstLine="600"/>
        <w:jc w:val="both"/>
      </w:pPr>
      <w:r>
        <w:rPr>
          <w:rFonts w:ascii="Times New Roman" w:hAnsi="Times New Roman"/>
          <w:b/>
          <w:i w:val="false"/>
          <w:color w:val="000000"/>
          <w:sz w:val="28"/>
        </w:rPr>
        <w:t>Обучающиеся, освоившие основную образовательную программу по музыке:</w:t>
      </w:r>
    </w:p>
    <w:p>
      <w:pPr>
        <w:spacing w:before="0" w:after="0" w:line="264"/>
        <w:ind w:firstLine="600"/>
        <w:jc w:val="both"/>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ind w:firstLine="600"/>
        <w:jc w:val="both"/>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spacing w:before="0" w:after="0" w:line="264"/>
        <w:ind w:firstLine="600"/>
        <w:jc w:val="both"/>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spacing w:before="0" w:after="0" w:line="264"/>
        <w:ind w:firstLine="600"/>
        <w:jc w:val="both"/>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ind w:firstLine="600"/>
        <w:jc w:val="both"/>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ind w:firstLine="600"/>
        <w:jc w:val="both"/>
      </w:pPr>
      <w:r>
        <w:rPr>
          <w:rFonts w:ascii="Times New Roman" w:hAnsi="Times New Roman"/>
          <w:b/>
          <w:i w:val="false"/>
          <w:color w:val="000000"/>
          <w:sz w:val="28"/>
        </w:rPr>
        <w:t>К концу изучения модуля № 1 «Музыка моего края» обучающийся научится:</w:t>
      </w:r>
    </w:p>
    <w:p>
      <w:pPr>
        <w:spacing w:before="0" w:after="0" w:line="264"/>
        <w:ind w:firstLine="600"/>
        <w:jc w:val="both"/>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spacing w:before="0" w:after="0" w:line="264"/>
        <w:ind w:firstLine="600"/>
        <w:jc w:val="both"/>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ind w:firstLine="600"/>
        <w:jc w:val="both"/>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3 «Русская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4 «Жанры музыкального искусства» обучающийся научится:</w:t>
      </w:r>
    </w:p>
    <w:p>
      <w:pPr>
        <w:spacing w:before="0" w:after="0" w:line="264"/>
        <w:ind w:firstLine="600"/>
        <w:jc w:val="both"/>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ind w:firstLine="600"/>
        <w:jc w:val="both"/>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spacing w:before="0" w:after="0" w:line="264"/>
        <w:ind w:firstLine="600"/>
        <w:jc w:val="both"/>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ind w:firstLine="600"/>
        <w:jc w:val="both"/>
      </w:pPr>
      <w:r>
        <w:rPr>
          <w:rFonts w:ascii="Times New Roman" w:hAnsi="Times New Roman"/>
          <w:b/>
          <w:i w:val="false"/>
          <w:color w:val="000000"/>
          <w:sz w:val="28"/>
        </w:rPr>
        <w:t>К концу изучения модуля № 5 «Музыка народов мира»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ind w:firstLine="600"/>
        <w:jc w:val="both"/>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ind w:firstLine="600"/>
        <w:jc w:val="both"/>
      </w:pPr>
      <w:r>
        <w:rPr>
          <w:rFonts w:ascii="Times New Roman" w:hAnsi="Times New Roman"/>
          <w:b w:val="false"/>
          <w:i w:val="false"/>
          <w:color w:val="000000"/>
          <w:sz w:val="28"/>
        </w:rPr>
        <w:t>исполнять (в том числе фрагментарно) сочинения композиторов-классиков;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ind w:firstLine="600"/>
        <w:jc w:val="both"/>
      </w:pPr>
      <w:r>
        <w:rPr>
          <w:rFonts w:ascii="Times New Roman" w:hAnsi="Times New Roman"/>
          <w:b/>
          <w:i w:val="false"/>
          <w:color w:val="000000"/>
          <w:sz w:val="28"/>
        </w:rPr>
        <w:t xml:space="preserve">К концу изучения модуля № 7 «Духовная музыка» обучающийся научится: </w:t>
      </w:r>
    </w:p>
    <w:p>
      <w:pPr>
        <w:spacing w:before="0" w:after="0" w:line="264"/>
        <w:ind w:firstLine="600"/>
        <w:jc w:val="both"/>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исполнять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приводить примеры сочинений духовной музыки, называть их автора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spacing w:before="0" w:after="0" w:line="264"/>
        <w:ind w:firstLine="600"/>
        <w:jc w:val="both"/>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spacing w:before="0" w:after="0" w:line="264"/>
        <w:ind w:firstLine="600"/>
        <w:jc w:val="both"/>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ind w:firstLine="600"/>
        <w:jc w:val="both"/>
      </w:pPr>
      <w:r>
        <w:rPr>
          <w:rFonts w:ascii="Times New Roman" w:hAnsi="Times New Roman"/>
          <w:b w:val="false"/>
          <w:i w:val="false"/>
          <w:color w:val="000000"/>
          <w:sz w:val="28"/>
        </w:rPr>
        <w:t>исполнять современные музыкальные произведения в разных видах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spacing w:before="0" w:after="0" w:line="264"/>
        <w:ind w:firstLine="600"/>
        <w:jc w:val="both"/>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spacing w:before="0" w:after="0" w:line="264"/>
        <w:ind w:firstLine="600"/>
        <w:jc w:val="both"/>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ind w:firstLine="600"/>
        <w:jc w:val="both"/>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bookmarkStart w:name="block-14338014" w:id="15"/>
    <w:p>
      <w:pPr>
        <w:sectPr>
          <w:pgSz w:w="11906" w:h="16383" w:orient="portrait"/>
        </w:sectPr>
      </w:pPr>
    </w:p>
    <w:bookmarkEnd w:id="15"/>
    <w:bookmarkEnd w:id="13"/>
    <w:bookmarkStart w:name="block-14338015"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 народное творчество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 общий дом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в творчестве профессиональных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9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Золотой век русской культуры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истоки классической музыки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литература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театр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12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изобразительное искусство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музыка – взгляд в будущее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5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216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 и публика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жанры богослужения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Джазовые композиции и популярные хиты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6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 Симфоническая картина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 зеркало эпохи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4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темы и образы в современной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новаторство в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14338015" w:id="17"/>
    <w:p>
      <w:pPr>
        <w:sectPr>
          <w:pgSz w:w="16383" w:h="11906" w:orient="landscape"/>
        </w:sectPr>
      </w:pPr>
    </w:p>
    <w:bookmarkEnd w:id="17"/>
    <w:bookmarkEnd w:id="16"/>
    <w:bookmarkStart w:name="block-14338016"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 отражение жизни народа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моей малой Родины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https://m.edsoo.ru/f5e9b748</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Вокальная музыка: Россия, Россия, нет слова красивей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https://m.edsoo.ru/f5e9b5b8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мозаика большой страны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жизнь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мастере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https://m.edsoo.ru/f5e9bd1a</w:t>
              </w:r>
            </w:hyperlink>
          </w:p>
        </w:tc>
      </w:tr>
      <w:tr>
        <w:trPr>
          <w:trHeight w:val="15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https://m.edsoo.ru/f5e9e6a0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Звать через прошлое к настоящему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https://m.edsoo.ru/f5e9f104</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доблестях, о подвигах, о славе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Здесь мало услышать, здесь вслушаться нужно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инструментальной и вокальной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https://m.edsoo.ru/f5e9e524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Всю жизнь мою несу Родину в душе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образы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путешествия 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Африканская музыка – стихия ритма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https://m.edsoo.ru/f5e9e236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https://m.edsoo.ru/f5e9e3a8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Ты, Моцарт, бог, и сам того не знаешь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Небесное и земное в звуках и красках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https://m.edsoo.ru/f5e9f884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Любить. Молиться. Петь. Святое назначенье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Мюзиклы в российской культуре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роднит музыку и литературу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https://m.edsoo.ru/f5e9b41e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живопись и живописная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https://m.edsoo.ru/f5e9d85e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«Подожди, не спеши, у берез посиди…»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музыкальная культура родного края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Обряды и обычаи в фольклоре и в творчестве композиторов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https://m.edsoo.ru/f5ea09fa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искусство Древней Руси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традиции родного края и соседних регионов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https://m.edsoo.ru/f5ea02b6</w:t>
              </w:r>
            </w:hyperlink>
          </w:p>
        </w:tc>
      </w:tr>
      <w:tr>
        <w:trPr>
          <w:trHeight w:val="129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чарующих звуков: романс</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https://m.edsoo.ru/f5ea0b80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Два музыкальных посвящения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https://m.edsoo.ru/f5ea1c60</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«Мозаика»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симфонической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Патриотические чувства народов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музыкального театра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Фортуна правит миром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камерной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https://m.edsoo.ru/f5ea30ec</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https://m.edsoo.ru/f5ea2746</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искусства и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Программная увертюра. Увертюра-фантазия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 и мастерство исполнителя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https://m.edsoo.ru/f5ea17f6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https://m.edsoo.ru/f5ea195e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песня: прошлое и настоящее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Давайте понимать друг друга с полуслова: песни Булата Окуджавы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Космический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https://m.edsoo.ru/f5ea36fa</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 Особенности жанра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в музыке и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Ночной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Музыкальное путешествие: моя Россия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народный календарь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Календарные народные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Этюды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 русский композитор, и… это русская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Балет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Балеты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Вокальные циклы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Судьба человеческая – судьба народная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и современность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https://m.edsoo.ru/f5ea6ed6</w:t>
              </w:r>
            </w:hyperlink>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Прелюдия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Соната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народов Европы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https://m.edsoo.ru/f5ea6576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Героические образы в музыке, литературе, изобразительном искусстве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Сюжеты и образы религиозной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https://m.edsoo.ru/f5ea59aa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«Вечерни» и «Утрени»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https://m.edsoo.ru/f5ea613e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«Иисус Христос — суперзвезда»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«Юнона и Авось» А. Рыбникова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«Рапсодия в стиле блюз» Дж. Гершвина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4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хиты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Вечная красота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образов природы родного края в музыке, литературе,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Милый сердцу край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одну из тем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жизнь фольклора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балетного жанра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https://m.edsoo.ru/f5eaa20c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Опера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https://m.edsoo.ru/f5ea9afa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«Князь Игорь»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https://m.edsoo.ru/f5ea9c62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 строение музыкального спектакля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зарисовки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Симфония: прошлое и настоящее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4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музыкальной драматургии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Лирико-драматическая симфония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традиции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храмовом синтезе искусств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Свиридов «О России петь — что стремиться в храм…»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 фресок Дионисия — миру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в современной обработке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https://m.edsoo.ru/f5eab4d6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Мюзикл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https://m.edsoo.ru/f5eac156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авторы мюзиклов в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https://m.edsoo.ru/f5eab9c2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https://m.edsoo.ru/f5eabaf8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кино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https://m.edsoo.ru/f5ea85a6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https://m.edsoo.ru/f5ea8786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 фильму «Властелин колец»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песни Б.Окуджавы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338016" w:id="19"/>
    <w:p>
      <w:pPr>
        <w:sectPr>
          <w:pgSz w:w="16383" w:h="11906" w:orient="landscape"/>
        </w:sectPr>
      </w:pPr>
    </w:p>
    <w:bookmarkEnd w:id="19"/>
    <w:bookmarkEnd w:id="18"/>
    <w:bookmarkStart w:name="block-14338017"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4338017" w:id="21"/>
    <w:p>
      <w:pPr>
        <w:sectPr>
          <w:pgSz w:w="11906" w:h="16383" w:orient="portrait"/>
        </w:sectPr>
      </w:pPr>
    </w:p>
    <w:bookmarkEnd w:id="21"/>
    <w:bookmarkEnd w:id="2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f5e9b004" Type="http://schemas.openxmlformats.org/officeDocument/2006/relationships/hyperlink" Id="rId4"/>
    <Relationship TargetMode="External" Target="https://m.edsoo.ru/f5e9b004" Type="http://schemas.openxmlformats.org/officeDocument/2006/relationships/hyperlink" Id="rId5"/>
    <Relationship TargetMode="External" Target="https://m.edsoo.ru/f5e9b004" Type="http://schemas.openxmlformats.org/officeDocument/2006/relationships/hyperlink" Id="rId6"/>
    <Relationship TargetMode="External" Target="https://m.edsoo.ru/f5e9b004" Type="http://schemas.openxmlformats.org/officeDocument/2006/relationships/hyperlink" Id="rId7"/>
    <Relationship TargetMode="External" Target="https://m.edsoo.ru/f5e9b004" Type="http://schemas.openxmlformats.org/officeDocument/2006/relationships/hyperlink" Id="rId8"/>
    <Relationship TargetMode="External" Target="https://m.edsoo.ru/f5e9b004" Type="http://schemas.openxmlformats.org/officeDocument/2006/relationships/hyperlink" Id="rId9"/>
    <Relationship TargetMode="External" Target="https://m.edsoo.ru/f5e9b004" Type="http://schemas.openxmlformats.org/officeDocument/2006/relationships/hyperlink" Id="rId10"/>
    <Relationship TargetMode="External" Target="https://m.edsoo.ru/f5e9b004" Type="http://schemas.openxmlformats.org/officeDocument/2006/relationships/hyperlink" Id="rId11"/>
    <Relationship TargetMode="External" Target="https://m.edsoo.ru/f5e9b004" Type="http://schemas.openxmlformats.org/officeDocument/2006/relationships/hyperlink" Id="rId12"/>
    <Relationship TargetMode="External" Target="https://m.edsoo.ru/f5e9b004" Type="http://schemas.openxmlformats.org/officeDocument/2006/relationships/hyperlink" Id="rId13"/>
    <Relationship TargetMode="External" Target="https://m.edsoo.ru/f5e9b004" Type="http://schemas.openxmlformats.org/officeDocument/2006/relationships/hyperlink" Id="rId14"/>
    <Relationship TargetMode="External" Target="https://m.edsoo.ru/f5e9b004" Type="http://schemas.openxmlformats.org/officeDocument/2006/relationships/hyperlink" Id="rId15"/>
    <Relationship TargetMode="External" Target="https://m.edsoo.ru/f5e9b004" Type="http://schemas.openxmlformats.org/officeDocument/2006/relationships/hyperlink" Id="rId16"/>
    <Relationship TargetMode="External" Target="https://m.edsoo.ru/f5e9b004" Type="http://schemas.openxmlformats.org/officeDocument/2006/relationships/hyperlink" Id="rId17"/>
    <Relationship TargetMode="External" Target="https://m.edsoo.ru/f5e9b004" Type="http://schemas.openxmlformats.org/officeDocument/2006/relationships/hyperlink" Id="rId18"/>
    <Relationship TargetMode="External" Target="https://m.edsoo.ru/f5e9b004" Type="http://schemas.openxmlformats.org/officeDocument/2006/relationships/hyperlink" Id="rId19"/>
    <Relationship TargetMode="External" Target="https://m.edsoo.ru/f5e9b004" Type="http://schemas.openxmlformats.org/officeDocument/2006/relationships/hyperlink" Id="rId20"/>
    <Relationship TargetMode="External" Target="https://m.edsoo.ru/f5e9b004" Type="http://schemas.openxmlformats.org/officeDocument/2006/relationships/hyperlink" Id="rId21"/>
    <Relationship TargetMode="External" Target="https://m.edsoo.ru/f5e9b004" Type="http://schemas.openxmlformats.org/officeDocument/2006/relationships/hyperlink" Id="rId22"/>
    <Relationship TargetMode="External" Target="https://m.edsoo.ru/f5ea02b6" Type="http://schemas.openxmlformats.org/officeDocument/2006/relationships/hyperlink" Id="rId23"/>
    <Relationship TargetMode="External" Target="https://m.edsoo.ru/f5ea02b6" Type="http://schemas.openxmlformats.org/officeDocument/2006/relationships/hyperlink" Id="rId24"/>
    <Relationship TargetMode="External" Target="https://m.edsoo.ru/f5ea02b6" Type="http://schemas.openxmlformats.org/officeDocument/2006/relationships/hyperlink" Id="rId25"/>
    <Relationship TargetMode="External" Target="https://m.edsoo.ru/f5ea02b6" Type="http://schemas.openxmlformats.org/officeDocument/2006/relationships/hyperlink" Id="rId26"/>
    <Relationship TargetMode="External" Target="https://m.edsoo.ru/f5ea02b6" Type="http://schemas.openxmlformats.org/officeDocument/2006/relationships/hyperlink" Id="rId27"/>
    <Relationship TargetMode="External" Target="https://m.edsoo.ru/f5ea02b6" Type="http://schemas.openxmlformats.org/officeDocument/2006/relationships/hyperlink" Id="rId28"/>
    <Relationship TargetMode="External" Target="https://m.edsoo.ru/f5ea02b6" Type="http://schemas.openxmlformats.org/officeDocument/2006/relationships/hyperlink" Id="rId29"/>
    <Relationship TargetMode="External" Target="https://m.edsoo.ru/f5ea02b6" Type="http://schemas.openxmlformats.org/officeDocument/2006/relationships/hyperlink" Id="rId30"/>
    <Relationship TargetMode="External" Target="https://m.edsoo.ru/f5ea02b6" Type="http://schemas.openxmlformats.org/officeDocument/2006/relationships/hyperlink" Id="rId31"/>
    <Relationship TargetMode="External" Target="https://m.edsoo.ru/f5ea02b6" Type="http://schemas.openxmlformats.org/officeDocument/2006/relationships/hyperlink" Id="rId32"/>
    <Relationship TargetMode="External" Target="https://m.edsoo.ru/f5ea02b6" Type="http://schemas.openxmlformats.org/officeDocument/2006/relationships/hyperlink" Id="rId33"/>
    <Relationship TargetMode="External" Target="https://m.edsoo.ru/f5ea02b6" Type="http://schemas.openxmlformats.org/officeDocument/2006/relationships/hyperlink" Id="rId34"/>
    <Relationship TargetMode="External" Target="https://m.edsoo.ru/f5ea02b6" Type="http://schemas.openxmlformats.org/officeDocument/2006/relationships/hyperlink" Id="rId35"/>
    <Relationship TargetMode="External" Target="https://m.edsoo.ru/f5ea02b6" Type="http://schemas.openxmlformats.org/officeDocument/2006/relationships/hyperlink" Id="rId36"/>
    <Relationship TargetMode="External" Target="https://m.edsoo.ru/f5ea02b6" Type="http://schemas.openxmlformats.org/officeDocument/2006/relationships/hyperlink" Id="rId37"/>
    <Relationship TargetMode="External" Target="https://m.edsoo.ru/f5ea02b6" Type="http://schemas.openxmlformats.org/officeDocument/2006/relationships/hyperlink" Id="rId38"/>
    <Relationship TargetMode="External" Target="https://m.edsoo.ru/f5ea02b6" Type="http://schemas.openxmlformats.org/officeDocument/2006/relationships/hyperlink" Id="rId39"/>
    <Relationship TargetMode="External" Target="https://m.edsoo.ru/f5ea02b6" Type="http://schemas.openxmlformats.org/officeDocument/2006/relationships/hyperlink" Id="rId40"/>
    <Relationship TargetMode="External" Target="https://m.edsoo.ru/f5ea02b6" Type="http://schemas.openxmlformats.org/officeDocument/2006/relationships/hyperlink" Id="rId41"/>
    <Relationship TargetMode="External" Target="https://m.edsoo.ru/f5ea02b6" Type="http://schemas.openxmlformats.org/officeDocument/2006/relationships/hyperlink" Id="rId42"/>
    <Relationship TargetMode="External" Target="https://m.edsoo.ru/f5ea02b6" Type="http://schemas.openxmlformats.org/officeDocument/2006/relationships/hyperlink" Id="rId43"/>
    <Relationship TargetMode="External" Target="https://m.edsoo.ru/f5ea40f0" Type="http://schemas.openxmlformats.org/officeDocument/2006/relationships/hyperlink" Id="rId44"/>
    <Relationship TargetMode="External" Target="https://m.edsoo.ru/f5ea40f0" Type="http://schemas.openxmlformats.org/officeDocument/2006/relationships/hyperlink" Id="rId45"/>
    <Relationship TargetMode="External" Target="https://m.edsoo.ru/f5ea40f0" Type="http://schemas.openxmlformats.org/officeDocument/2006/relationships/hyperlink" Id="rId46"/>
    <Relationship TargetMode="External" Target="https://m.edsoo.ru/f5ea40f0" Type="http://schemas.openxmlformats.org/officeDocument/2006/relationships/hyperlink" Id="rId47"/>
    <Relationship TargetMode="External" Target="https://m.edsoo.ru/f5ea40f0" Type="http://schemas.openxmlformats.org/officeDocument/2006/relationships/hyperlink" Id="rId48"/>
    <Relationship TargetMode="External" Target="https://m.edsoo.ru/f5ea40f0" Type="http://schemas.openxmlformats.org/officeDocument/2006/relationships/hyperlink" Id="rId49"/>
    <Relationship TargetMode="External" Target="https://m.edsoo.ru/f5ea40f0" Type="http://schemas.openxmlformats.org/officeDocument/2006/relationships/hyperlink" Id="rId50"/>
    <Relationship TargetMode="External" Target="https://m.edsoo.ru/f5ea40f0" Type="http://schemas.openxmlformats.org/officeDocument/2006/relationships/hyperlink" Id="rId51"/>
    <Relationship TargetMode="External" Target="https://m.edsoo.ru/f5ea40f0" Type="http://schemas.openxmlformats.org/officeDocument/2006/relationships/hyperlink" Id="rId52"/>
    <Relationship TargetMode="External" Target="https://m.edsoo.ru/f5ea40f0" Type="http://schemas.openxmlformats.org/officeDocument/2006/relationships/hyperlink" Id="rId53"/>
    <Relationship TargetMode="External" Target="https://m.edsoo.ru/f5ea40f0" Type="http://schemas.openxmlformats.org/officeDocument/2006/relationships/hyperlink" Id="rId54"/>
    <Relationship TargetMode="External" Target="https://m.edsoo.ru/f5ea40f0" Type="http://schemas.openxmlformats.org/officeDocument/2006/relationships/hyperlink" Id="rId55"/>
    <Relationship TargetMode="External" Target="https://m.edsoo.ru/f5ea40f0" Type="http://schemas.openxmlformats.org/officeDocument/2006/relationships/hyperlink" Id="rId56"/>
    <Relationship TargetMode="External" Target="https://m.edsoo.ru/f5ea40f0" Type="http://schemas.openxmlformats.org/officeDocument/2006/relationships/hyperlink" Id="rId57"/>
    <Relationship TargetMode="External" Target="https://m.edsoo.ru/f5ea40f0" Type="http://schemas.openxmlformats.org/officeDocument/2006/relationships/hyperlink" Id="rId58"/>
    <Relationship TargetMode="External" Target="https://m.edsoo.ru/f5ea40f0" Type="http://schemas.openxmlformats.org/officeDocument/2006/relationships/hyperlink" Id="rId59"/>
    <Relationship TargetMode="External" Target="https://m.edsoo.ru/f5ea40f0" Type="http://schemas.openxmlformats.org/officeDocument/2006/relationships/hyperlink" Id="rId60"/>
    <Relationship TargetMode="External" Target="https://m.edsoo.ru/f5ea40f0" Type="http://schemas.openxmlformats.org/officeDocument/2006/relationships/hyperlink" Id="rId61"/>
    <Relationship TargetMode="External" Target="https://m.edsoo.ru/f5ea9dd4" Type="http://schemas.openxmlformats.org/officeDocument/2006/relationships/hyperlink" Id="rId62"/>
    <Relationship TargetMode="External" Target="https://m.edsoo.ru/f5ea9dd4" Type="http://schemas.openxmlformats.org/officeDocument/2006/relationships/hyperlink" Id="rId63"/>
    <Relationship TargetMode="External" Target="https://m.edsoo.ru/f5ea9dd4" Type="http://schemas.openxmlformats.org/officeDocument/2006/relationships/hyperlink" Id="rId64"/>
    <Relationship TargetMode="External" Target="https://m.edsoo.ru/f5ea9dd4" Type="http://schemas.openxmlformats.org/officeDocument/2006/relationships/hyperlink" Id="rId65"/>
    <Relationship TargetMode="External" Target="https://m.edsoo.ru/f5ea9dd4" Type="http://schemas.openxmlformats.org/officeDocument/2006/relationships/hyperlink" Id="rId66"/>
    <Relationship TargetMode="External" Target="https://m.edsoo.ru/f5ea9dd4" Type="http://schemas.openxmlformats.org/officeDocument/2006/relationships/hyperlink" Id="rId67"/>
    <Relationship TargetMode="External" Target="https://m.edsoo.ru/f5ea9dd4" Type="http://schemas.openxmlformats.org/officeDocument/2006/relationships/hyperlink" Id="rId68"/>
    <Relationship TargetMode="External" Target="https://m.edsoo.ru/f5ea9dd4" Type="http://schemas.openxmlformats.org/officeDocument/2006/relationships/hyperlink" Id="rId69"/>
    <Relationship TargetMode="External" Target="https://m.edsoo.ru/f5ea9dd4" Type="http://schemas.openxmlformats.org/officeDocument/2006/relationships/hyperlink" Id="rId70"/>
    <Relationship TargetMode="External" Target="https://m.edsoo.ru/f5ea9dd4" Type="http://schemas.openxmlformats.org/officeDocument/2006/relationships/hyperlink" Id="rId71"/>
    <Relationship TargetMode="External" Target="https://m.edsoo.ru/f5ea9dd4" Type="http://schemas.openxmlformats.org/officeDocument/2006/relationships/hyperlink" Id="rId72"/>
    <Relationship TargetMode="External" Target="https://m.edsoo.ru/f5ea9dd4" Type="http://schemas.openxmlformats.org/officeDocument/2006/relationships/hyperlink" Id="rId73"/>
    <Relationship TargetMode="External" Target="https://m.edsoo.ru/f5ea9dd4" Type="http://schemas.openxmlformats.org/officeDocument/2006/relationships/hyperlink" Id="rId74"/>
    <Relationship TargetMode="External" Target="https://m.edsoo.ru/f5ea9dd4" Type="http://schemas.openxmlformats.org/officeDocument/2006/relationships/hyperlink" Id="rId75"/>
    <Relationship TargetMode="External" Target="https://m.edsoo.ru/f5e9ae6a" Type="http://schemas.openxmlformats.org/officeDocument/2006/relationships/hyperlink" Id="rId76"/>
    <Relationship TargetMode="External" Target="https://m.edsoo.ru/f5e9b748" Type="http://schemas.openxmlformats.org/officeDocument/2006/relationships/hyperlink" Id="rId77"/>
    <Relationship TargetMode="External" Target="https://m.edsoo.ru/f5e9b5b8" Type="http://schemas.openxmlformats.org/officeDocument/2006/relationships/hyperlink" Id="rId78"/>
    <Relationship TargetMode="External" Target="https://m.edsoo.ru/f5e9b270" Type="http://schemas.openxmlformats.org/officeDocument/2006/relationships/hyperlink" Id="rId79"/>
    <Relationship TargetMode="External" Target="https://m.edsoo.ru/f5e9b5b8" Type="http://schemas.openxmlformats.org/officeDocument/2006/relationships/hyperlink" Id="rId80"/>
    <Relationship TargetMode="External" Target="https://m.edsoo.ru/f5e9bd1a" Type="http://schemas.openxmlformats.org/officeDocument/2006/relationships/hyperlink" Id="rId81"/>
    <Relationship TargetMode="External" Target="https://m.edsoo.ru/f5e9e6a0" Type="http://schemas.openxmlformats.org/officeDocument/2006/relationships/hyperlink" Id="rId82"/>
    <Relationship TargetMode="External" Target="https://m.edsoo.ru/f5e9f104" Type="http://schemas.openxmlformats.org/officeDocument/2006/relationships/hyperlink" Id="rId83"/>
    <Relationship TargetMode="External" Target="https://m.edsoo.ru/f5e9d6d8" Type="http://schemas.openxmlformats.org/officeDocument/2006/relationships/hyperlink" Id="rId84"/>
    <Relationship TargetMode="External" Target="https://m.edsoo.ru/f5e9e524" Type="http://schemas.openxmlformats.org/officeDocument/2006/relationships/hyperlink" Id="rId85"/>
    <Relationship TargetMode="External" Target="https://m.edsoo.ru/f5e9b5b8" Type="http://schemas.openxmlformats.org/officeDocument/2006/relationships/hyperlink" Id="rId86"/>
    <Relationship TargetMode="External" Target="https://m.edsoo.ru/f5e9e092" Type="http://schemas.openxmlformats.org/officeDocument/2006/relationships/hyperlink" Id="rId87"/>
    <Relationship TargetMode="External" Target="https://m.edsoo.ru/f5e9e236" Type="http://schemas.openxmlformats.org/officeDocument/2006/relationships/hyperlink" Id="rId88"/>
    <Relationship TargetMode="External" Target="https://m.edsoo.ru/f5e9e3a8" Type="http://schemas.openxmlformats.org/officeDocument/2006/relationships/hyperlink" Id="rId89"/>
    <Relationship TargetMode="External" Target="https://m.edsoo.ru/f5e9f884" Type="http://schemas.openxmlformats.org/officeDocument/2006/relationships/hyperlink" Id="rId90"/>
    <Relationship TargetMode="External" Target="https://m.edsoo.ru/f5e9b41e" Type="http://schemas.openxmlformats.org/officeDocument/2006/relationships/hyperlink" Id="rId91"/>
    <Relationship TargetMode="External" Target="https://m.edsoo.ru/f5e9d85e" Type="http://schemas.openxmlformats.org/officeDocument/2006/relationships/hyperlink" Id="rId92"/>
    <Relationship TargetMode="External" Target="https://m.edsoo.ru/f5ea0734" Type="http://schemas.openxmlformats.org/officeDocument/2006/relationships/hyperlink" Id="rId93"/>
    <Relationship TargetMode="External" Target="https://m.edsoo.ru/f5ea0d06" Type="http://schemas.openxmlformats.org/officeDocument/2006/relationships/hyperlink" Id="rId94"/>
    <Relationship TargetMode="External" Target="https://m.edsoo.ru/f5ea09fa" Type="http://schemas.openxmlformats.org/officeDocument/2006/relationships/hyperlink" Id="rId95"/>
    <Relationship TargetMode="External" Target="https://m.edsoo.ru/f5ea02b6" Type="http://schemas.openxmlformats.org/officeDocument/2006/relationships/hyperlink" Id="rId96"/>
    <Relationship TargetMode="External" Target="https://m.edsoo.ru/f5ea05b8" Type="http://schemas.openxmlformats.org/officeDocument/2006/relationships/hyperlink" Id="rId97"/>
    <Relationship TargetMode="External" Target="https://m.edsoo.ru/f5ea0b80" Type="http://schemas.openxmlformats.org/officeDocument/2006/relationships/hyperlink" Id="rId98"/>
    <Relationship TargetMode="External" Target="https://m.edsoo.ru/f5ea1c60" Type="http://schemas.openxmlformats.org/officeDocument/2006/relationships/hyperlink" Id="rId99"/>
    <Relationship TargetMode="External" Target="https://m.edsoo.ru/f5ea25c0" Type="http://schemas.openxmlformats.org/officeDocument/2006/relationships/hyperlink" Id="rId100"/>
    <Relationship TargetMode="External" Target="https://m.edsoo.ru/f5ea30ec" Type="http://schemas.openxmlformats.org/officeDocument/2006/relationships/hyperlink" Id="rId101"/>
    <Relationship TargetMode="External" Target="https://m.edsoo.ru/f5ea2746" Type="http://schemas.openxmlformats.org/officeDocument/2006/relationships/hyperlink" Id="rId102"/>
    <Relationship TargetMode="External" Target="https://m.edsoo.ru/f5ea17f6" Type="http://schemas.openxmlformats.org/officeDocument/2006/relationships/hyperlink" Id="rId103"/>
    <Relationship TargetMode="External" Target="https://m.edsoo.ru/f5ea195e" Type="http://schemas.openxmlformats.org/officeDocument/2006/relationships/hyperlink" Id="rId104"/>
    <Relationship TargetMode="External" Target="https://m.edsoo.ru/f5ea36fa" Type="http://schemas.openxmlformats.org/officeDocument/2006/relationships/hyperlink" Id="rId105"/>
    <Relationship TargetMode="External" Target="https://m.edsoo.ru/f5ea6ed6" Type="http://schemas.openxmlformats.org/officeDocument/2006/relationships/hyperlink" Id="rId106"/>
    <Relationship TargetMode="External" Target="https://m.edsoo.ru/f5ea6576" Type="http://schemas.openxmlformats.org/officeDocument/2006/relationships/hyperlink" Id="rId107"/>
    <Relationship TargetMode="External" Target="https://m.edsoo.ru/f5ea694a" Type="http://schemas.openxmlformats.org/officeDocument/2006/relationships/hyperlink" Id="rId108"/>
    <Relationship TargetMode="External" Target="https://m.edsoo.ru/f5ea5036" Type="http://schemas.openxmlformats.org/officeDocument/2006/relationships/hyperlink" Id="rId109"/>
    <Relationship TargetMode="External" Target="https://m.edsoo.ru/f5ea5fae" Type="http://schemas.openxmlformats.org/officeDocument/2006/relationships/hyperlink" Id="rId110"/>
    <Relationship TargetMode="External" Target="https://m.edsoo.ru/f5ea59aa" Type="http://schemas.openxmlformats.org/officeDocument/2006/relationships/hyperlink" Id="rId111"/>
    <Relationship TargetMode="External" Target="https://m.edsoo.ru/f5ea613e" Type="http://schemas.openxmlformats.org/officeDocument/2006/relationships/hyperlink" Id="rId112"/>
    <Relationship TargetMode="External" Target="https://m.edsoo.ru/f5eaa20c" Type="http://schemas.openxmlformats.org/officeDocument/2006/relationships/hyperlink" Id="rId113"/>
    <Relationship TargetMode="External" Target="https://m.edsoo.ru/f5ea9afa" Type="http://schemas.openxmlformats.org/officeDocument/2006/relationships/hyperlink" Id="rId114"/>
    <Relationship TargetMode="External" Target="https://m.edsoo.ru/f5ea9c62" Type="http://schemas.openxmlformats.org/officeDocument/2006/relationships/hyperlink" Id="rId115"/>
    <Relationship TargetMode="External" Target="https://m.edsoo.ru/f5ea9dd4" Type="http://schemas.openxmlformats.org/officeDocument/2006/relationships/hyperlink" Id="rId116"/>
    <Relationship TargetMode="External" Target="https://m.edsoo.ru/f5eab27e" Type="http://schemas.openxmlformats.org/officeDocument/2006/relationships/hyperlink" Id="rId117"/>
    <Relationship TargetMode="External" Target="https://m.edsoo.ru/f5eab4d6" Type="http://schemas.openxmlformats.org/officeDocument/2006/relationships/hyperlink" Id="rId118"/>
    <Relationship TargetMode="External" Target="https://m.edsoo.ru/f5eabc2e" Type="http://schemas.openxmlformats.org/officeDocument/2006/relationships/hyperlink" Id="rId119"/>
    <Relationship TargetMode="External" Target="https://m.edsoo.ru/f5eabff8" Type="http://schemas.openxmlformats.org/officeDocument/2006/relationships/hyperlink" Id="rId120"/>
    <Relationship TargetMode="External" Target="https://m.edsoo.ru/f5eac156" Type="http://schemas.openxmlformats.org/officeDocument/2006/relationships/hyperlink" Id="rId121"/>
    <Relationship TargetMode="External" Target="https://m.edsoo.ru/f5eab86e" Type="http://schemas.openxmlformats.org/officeDocument/2006/relationships/hyperlink" Id="rId122"/>
    <Relationship TargetMode="External" Target="https://m.edsoo.ru/f5eab9c2" Type="http://schemas.openxmlformats.org/officeDocument/2006/relationships/hyperlink" Id="rId123"/>
    <Relationship TargetMode="External" Target="https://m.edsoo.ru/f5eabaf8" Type="http://schemas.openxmlformats.org/officeDocument/2006/relationships/hyperlink" Id="rId124"/>
    <Relationship TargetMode="External" Target="https://m.edsoo.ru/f5ea85a6" Type="http://schemas.openxmlformats.org/officeDocument/2006/relationships/hyperlink" Id="rId125"/>
    <Relationship TargetMode="External" Target="https://m.edsoo.ru/f5ea8786" Type="http://schemas.openxmlformats.org/officeDocument/2006/relationships/hyperlink" Id="rId12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